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C320" w14:textId="73EA7F00" w:rsidR="002E2B2B" w:rsidRDefault="002E2B2B" w:rsidP="00DE78BB">
      <w:pPr>
        <w:spacing w:after="0" w:line="240" w:lineRule="atLeast"/>
        <w:rPr>
          <w:rFonts w:ascii="Lato" w:hAnsi="Lato"/>
          <w:bCs/>
          <w:sz w:val="20"/>
          <w:szCs w:val="20"/>
        </w:rPr>
      </w:pPr>
    </w:p>
    <w:p w14:paraId="061723BB" w14:textId="40C272CF" w:rsidR="009F065F" w:rsidRDefault="009F065F" w:rsidP="00DE78BB">
      <w:pPr>
        <w:spacing w:after="0" w:line="240" w:lineRule="atLeast"/>
        <w:rPr>
          <w:rFonts w:ascii="Lato" w:hAnsi="Lato"/>
          <w:bCs/>
          <w:sz w:val="20"/>
          <w:szCs w:val="20"/>
        </w:rPr>
      </w:pPr>
    </w:p>
    <w:p w14:paraId="7EBB39AD" w14:textId="77777777" w:rsidR="009F065F" w:rsidRPr="000A7378" w:rsidRDefault="009F065F" w:rsidP="00DE78BB">
      <w:pPr>
        <w:spacing w:after="0" w:line="240" w:lineRule="atLeast"/>
        <w:rPr>
          <w:rFonts w:ascii="Lato" w:eastAsia="Times New Roman" w:hAnsi="Lato" w:cstheme="minorHAnsi"/>
          <w:b/>
          <w:bCs/>
          <w:sz w:val="20"/>
          <w:szCs w:val="20"/>
          <w:lang w:eastAsia="pl-PL"/>
        </w:rPr>
      </w:pPr>
    </w:p>
    <w:p w14:paraId="5DBA4A41" w14:textId="4DCE982A" w:rsidR="004E25F4" w:rsidRPr="001E593D" w:rsidRDefault="00D448AB" w:rsidP="001E593D">
      <w:pPr>
        <w:pStyle w:val="Bezodstpw"/>
        <w:spacing w:line="276" w:lineRule="auto"/>
        <w:jc w:val="both"/>
        <w:rPr>
          <w:rStyle w:val="PUNIWERSALNETIMES12"/>
          <w:rFonts w:ascii="Lato" w:hAnsi="Lato" w:cstheme="minorHAnsi"/>
          <w:sz w:val="20"/>
          <w:szCs w:val="20"/>
        </w:rPr>
      </w:pPr>
      <w:sdt>
        <w:sdtPr>
          <w:rPr>
            <w:rStyle w:val="PUNIWERSALNETIMES12"/>
            <w:rFonts w:ascii="Lato" w:hAnsi="Lato" w:cstheme="minorHAnsi"/>
            <w:sz w:val="20"/>
            <w:szCs w:val="20"/>
          </w:rPr>
          <w:alias w:val="Zwrot grzecznościowy"/>
          <w:tag w:val="Zwrot grzecznościowy"/>
          <w:id w:val="-1005981475"/>
          <w:placeholder>
            <w:docPart w:val="38A6EA74AD1F4C0A9893DFF94D40C650"/>
          </w:placeholder>
          <w15:color w:val="000000"/>
          <w:comboBox>
            <w:listItem w:displayText="Szanowna Pani Dyrektor," w:value="Szanowna Pani Dyrektor,"/>
            <w:listItem w:displayText="Szanowny Panie Dyrektorze," w:value="Szanowny Panie Dyrektorze,"/>
            <w:listItem w:displayText="Szanowni Państwo Dyrektorzy," w:value="Szanowni Państwo Dyrektorzy,"/>
          </w:comboBox>
        </w:sdtPr>
        <w:sdtEndPr>
          <w:rPr>
            <w:rStyle w:val="PUNIWERSALNETIMES12"/>
          </w:rPr>
        </w:sdtEndPr>
        <w:sdtContent>
          <w:r w:rsidR="006F3DAF">
            <w:rPr>
              <w:rStyle w:val="PUNIWERSALNETIMES12"/>
              <w:rFonts w:ascii="Lato" w:hAnsi="Lato" w:cstheme="minorHAnsi"/>
              <w:sz w:val="20"/>
              <w:szCs w:val="20"/>
            </w:rPr>
            <w:t>Szanowni Państwo,</w:t>
          </w:r>
        </w:sdtContent>
      </w:sdt>
    </w:p>
    <w:p w14:paraId="5078AC84" w14:textId="77777777" w:rsidR="00B62E9E" w:rsidRDefault="00B62E9E" w:rsidP="00231BAA">
      <w:pPr>
        <w:spacing w:after="0" w:line="276" w:lineRule="auto"/>
        <w:jc w:val="both"/>
        <w:rPr>
          <w:rFonts w:ascii="Lato" w:eastAsia="Calibri" w:hAnsi="Lato" w:cs="Calibri"/>
          <w:sz w:val="20"/>
          <w:szCs w:val="20"/>
          <w:lang w:eastAsia="ar-SA"/>
        </w:rPr>
      </w:pPr>
    </w:p>
    <w:p w14:paraId="48092E05" w14:textId="606B0C11" w:rsidR="006F3DAF" w:rsidRPr="006F3DAF" w:rsidRDefault="006F3DAF" w:rsidP="00E24A0B">
      <w:pPr>
        <w:spacing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w okresie występowania wysokich temperatur jednostki organizacyjne pomocy społecznej</w:t>
      </w:r>
      <w:r w:rsidR="00E24A0B">
        <w:rPr>
          <w:rFonts w:ascii="Lato" w:eastAsia="Calibri" w:hAnsi="Lato" w:cs="Times New Roman"/>
          <w:bCs/>
          <w:sz w:val="20"/>
          <w:szCs w:val="20"/>
        </w:rPr>
        <w:t xml:space="preserve"> </w:t>
      </w:r>
      <w:r w:rsidRPr="006F3DAF">
        <w:rPr>
          <w:rFonts w:ascii="Lato" w:eastAsia="Calibri" w:hAnsi="Lato" w:cs="Times New Roman"/>
          <w:bCs/>
          <w:sz w:val="20"/>
          <w:szCs w:val="20"/>
        </w:rPr>
        <w:t xml:space="preserve">powinny objąć szczególnym monitoringiem osoby należące do grup podwyższonego ryzyka, </w:t>
      </w:r>
      <w:r w:rsidRPr="006F3DAF">
        <w:rPr>
          <w:rFonts w:ascii="Lato" w:eastAsia="Calibri" w:hAnsi="Lato" w:cs="Times New Roman"/>
          <w:bCs/>
          <w:sz w:val="20"/>
          <w:szCs w:val="20"/>
        </w:rPr>
        <w:br/>
        <w:t xml:space="preserve">w szczególności osoby starsze, samotne, niesamodzielne, osoby z niepełnosprawnościami, osoby w kryzysie bezdomności oraz osoby doświadczające zaburzeń psychicznych. </w:t>
      </w:r>
    </w:p>
    <w:p w14:paraId="134EE340" w14:textId="77777777" w:rsidR="00E04DD1" w:rsidRDefault="006F3DAF" w:rsidP="00E04DD1">
      <w:pPr>
        <w:spacing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 xml:space="preserve">W związku z powyższym, </w:t>
      </w:r>
      <w:r w:rsidR="00E04DD1">
        <w:rPr>
          <w:rFonts w:ascii="Lato" w:eastAsia="Calibri" w:hAnsi="Lato" w:cs="Times New Roman"/>
          <w:bCs/>
          <w:sz w:val="20"/>
          <w:szCs w:val="20"/>
        </w:rPr>
        <w:t>przekazuję rekomendacje dotyczące postępowania w odniesieniu do poszczególnych grup osób wymagających wsparcia:</w:t>
      </w:r>
    </w:p>
    <w:p w14:paraId="690A220A" w14:textId="738D6B00" w:rsidR="006F3DAF" w:rsidRPr="006F3DAF" w:rsidRDefault="006F3DAF" w:rsidP="00E04DD1">
      <w:pPr>
        <w:spacing w:line="276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6F3DAF">
        <w:rPr>
          <w:rFonts w:ascii="Lato" w:eastAsia="Calibri" w:hAnsi="Lato" w:cs="Times New Roman"/>
          <w:b/>
          <w:bCs/>
          <w:sz w:val="20"/>
          <w:szCs w:val="20"/>
        </w:rPr>
        <w:t>Osoby w kryzysie bezdomności:</w:t>
      </w:r>
    </w:p>
    <w:p w14:paraId="689EB54F" w14:textId="77777777" w:rsidR="006F3DAF" w:rsidRPr="006F3DAF" w:rsidRDefault="006F3DA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  <w:u w:val="single"/>
        </w:rPr>
      </w:pPr>
      <w:r w:rsidRPr="006F3DAF">
        <w:rPr>
          <w:rFonts w:ascii="Lato" w:eastAsia="Calibri" w:hAnsi="Lato" w:cs="Times New Roman"/>
          <w:bCs/>
          <w:sz w:val="20"/>
          <w:szCs w:val="20"/>
          <w:u w:val="single"/>
        </w:rPr>
        <w:t>Monitoring i działania terenowe, m.in.:</w:t>
      </w:r>
    </w:p>
    <w:p w14:paraId="2B9E8146" w14:textId="77777777" w:rsidR="006F3DAF" w:rsidRPr="00E24A0B" w:rsidRDefault="006F3DAF" w:rsidP="00E24A0B">
      <w:pPr>
        <w:pStyle w:val="Akapitzlist"/>
        <w:numPr>
          <w:ilvl w:val="0"/>
          <w:numId w:val="28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E24A0B">
        <w:rPr>
          <w:rFonts w:ascii="Lato" w:eastAsia="Calibri" w:hAnsi="Lato" w:cs="Times New Roman"/>
          <w:bCs/>
          <w:sz w:val="20"/>
          <w:szCs w:val="20"/>
        </w:rPr>
        <w:t>zwiększenie częstotliwości patroli i wizyt prowadzonych przez streetworkerów, pracowników socjalnych oraz inne służby pracujące w środowisku;</w:t>
      </w:r>
    </w:p>
    <w:p w14:paraId="7AD231A5" w14:textId="77777777" w:rsidR="006F3DAF" w:rsidRPr="006F3DAF" w:rsidRDefault="006F3DAF" w:rsidP="006F3DAF">
      <w:pPr>
        <w:numPr>
          <w:ilvl w:val="0"/>
          <w:numId w:val="28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identyfikacja i patrolowanie miejsc niezamieszkanych, pustostanów, ogródków działkowych, altan i innych lokalizacji, w których mogą przebywać osoby w kryzysie bezdomności;</w:t>
      </w:r>
    </w:p>
    <w:p w14:paraId="6CC77143" w14:textId="77777777" w:rsidR="006F3DAF" w:rsidRPr="006F3DAF" w:rsidRDefault="006F3DAF" w:rsidP="00E24A0B">
      <w:pPr>
        <w:numPr>
          <w:ilvl w:val="0"/>
          <w:numId w:val="28"/>
        </w:numPr>
        <w:spacing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prowadzenie regularnych działań informacyjnych dotyczących zagrożeń związanych z odwodnieniem i udarem cieplnym.</w:t>
      </w:r>
    </w:p>
    <w:p w14:paraId="529111CC" w14:textId="77777777" w:rsidR="006F3DAF" w:rsidRPr="006F3DAF" w:rsidRDefault="006F3DA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  <w:u w:val="single"/>
        </w:rPr>
      </w:pPr>
      <w:r w:rsidRPr="006F3DAF">
        <w:rPr>
          <w:rFonts w:ascii="Lato" w:eastAsia="Calibri" w:hAnsi="Lato" w:cs="Times New Roman"/>
          <w:bCs/>
          <w:sz w:val="20"/>
          <w:szCs w:val="20"/>
          <w:u w:val="single"/>
        </w:rPr>
        <w:t>Zapewnienie podstawowych potrzeb dotyczących możliwości schłodzenia i dostępu do wody pitnej:</w:t>
      </w:r>
    </w:p>
    <w:p w14:paraId="226495E1" w14:textId="77777777" w:rsidR="006F3DAF" w:rsidRPr="006F3DAF" w:rsidRDefault="006F3DA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- organizacja punktów wydawania wody pitnej;</w:t>
      </w:r>
    </w:p>
    <w:p w14:paraId="07D69941" w14:textId="77777777" w:rsidR="006F3DAF" w:rsidRPr="006F3DAF" w:rsidRDefault="006F3DAF" w:rsidP="006F3DAF">
      <w:pPr>
        <w:numPr>
          <w:ilvl w:val="0"/>
          <w:numId w:val="29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dystrybucja wody podczas patroli terenowych;</w:t>
      </w:r>
    </w:p>
    <w:p w14:paraId="4EC21526" w14:textId="77777777" w:rsidR="006F3DAF" w:rsidRPr="006F3DAF" w:rsidRDefault="006F3DAF" w:rsidP="00E24A0B">
      <w:pPr>
        <w:numPr>
          <w:ilvl w:val="0"/>
          <w:numId w:val="29"/>
        </w:numPr>
        <w:spacing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wskazywanie miejsc, w których można schronić się przed wysoką temperaturą (schroniska dla osób bezdomnych, noclegownie, ogrzewalnie dostosowane sezonowo, świetlice, klimatyzowane obiekty publiczne).</w:t>
      </w:r>
    </w:p>
    <w:p w14:paraId="7E1C73F4" w14:textId="77777777" w:rsidR="006F3DAF" w:rsidRPr="006F3DAF" w:rsidRDefault="006F3DA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  <w:u w:val="single"/>
        </w:rPr>
      </w:pPr>
      <w:r w:rsidRPr="006F3DAF">
        <w:rPr>
          <w:rFonts w:ascii="Lato" w:eastAsia="Calibri" w:hAnsi="Lato" w:cs="Times New Roman"/>
          <w:bCs/>
          <w:sz w:val="20"/>
          <w:szCs w:val="20"/>
          <w:u w:val="single"/>
        </w:rPr>
        <w:t>Współpraca międzyinstytucjonalna:</w:t>
      </w:r>
    </w:p>
    <w:p w14:paraId="24994ACF" w14:textId="77777777" w:rsidR="006F3DAF" w:rsidRPr="006F3DAF" w:rsidRDefault="006F3DAF" w:rsidP="006F3DAF">
      <w:pPr>
        <w:numPr>
          <w:ilvl w:val="0"/>
          <w:numId w:val="30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bieżąca współpraca z policją, strażą miejską, zarządzaniem kryzysowym, organizacjami pozarządowymi oraz podmiotami prowadzącymi placówki dla osób w kryzysie bezdomności;</w:t>
      </w:r>
    </w:p>
    <w:p w14:paraId="27D7A1B8" w14:textId="77777777" w:rsidR="006F3DAF" w:rsidRPr="006F3DAF" w:rsidRDefault="006F3DAF" w:rsidP="006F3DAF">
      <w:pPr>
        <w:numPr>
          <w:ilvl w:val="0"/>
          <w:numId w:val="30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wymiana informacji o osobach wymagających szczególnego wsparcia.</w:t>
      </w:r>
    </w:p>
    <w:p w14:paraId="1663E45E" w14:textId="77777777" w:rsidR="006F3DAF" w:rsidRPr="006F3DAF" w:rsidRDefault="006F3DA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</w:p>
    <w:p w14:paraId="113C996E" w14:textId="77777777" w:rsidR="006F3DAF" w:rsidRPr="006F3DAF" w:rsidRDefault="006F3DAF" w:rsidP="00E24A0B">
      <w:pPr>
        <w:numPr>
          <w:ilvl w:val="0"/>
          <w:numId w:val="27"/>
        </w:numPr>
        <w:spacing w:line="276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6F3DAF">
        <w:rPr>
          <w:rFonts w:ascii="Lato" w:eastAsia="Calibri" w:hAnsi="Lato" w:cs="Times New Roman"/>
          <w:b/>
          <w:bCs/>
          <w:sz w:val="20"/>
          <w:szCs w:val="20"/>
        </w:rPr>
        <w:t>Osoby starsze, samotne i niesamodzielne:</w:t>
      </w:r>
    </w:p>
    <w:p w14:paraId="39C4459F" w14:textId="77777777" w:rsidR="006F3DAF" w:rsidRPr="006F3DAF" w:rsidRDefault="006F3DA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  <w:u w:val="single"/>
        </w:rPr>
      </w:pPr>
      <w:r w:rsidRPr="006F3DAF">
        <w:rPr>
          <w:rFonts w:ascii="Lato" w:eastAsia="Calibri" w:hAnsi="Lato" w:cs="Times New Roman"/>
          <w:bCs/>
          <w:sz w:val="20"/>
          <w:szCs w:val="20"/>
          <w:u w:val="single"/>
        </w:rPr>
        <w:t>Intensyfikacja pracy środowiskowej:</w:t>
      </w:r>
    </w:p>
    <w:p w14:paraId="39AFC45F" w14:textId="665C1B3D" w:rsidR="006F3DAF" w:rsidRPr="006F3DAF" w:rsidRDefault="006F3DAF" w:rsidP="006F3DAF">
      <w:pPr>
        <w:numPr>
          <w:ilvl w:val="0"/>
          <w:numId w:val="31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zwiększenie liczby kontaktów telefonicznych i wizyt środowiskowych</w:t>
      </w:r>
      <w:r w:rsidR="00C77E72">
        <w:rPr>
          <w:rFonts w:ascii="Lato" w:eastAsia="Calibri" w:hAnsi="Lato" w:cs="Times New Roman"/>
          <w:bCs/>
          <w:sz w:val="20"/>
          <w:szCs w:val="20"/>
        </w:rPr>
        <w:t xml:space="preserve"> pracowników pomocy spo</w:t>
      </w:r>
      <w:r w:rsidR="00E24A0B">
        <w:rPr>
          <w:rFonts w:ascii="Lato" w:eastAsia="Calibri" w:hAnsi="Lato" w:cs="Times New Roman"/>
          <w:bCs/>
          <w:sz w:val="20"/>
          <w:szCs w:val="20"/>
        </w:rPr>
        <w:t>ł</w:t>
      </w:r>
      <w:r w:rsidR="00C77E72">
        <w:rPr>
          <w:rFonts w:ascii="Lato" w:eastAsia="Calibri" w:hAnsi="Lato" w:cs="Times New Roman"/>
          <w:bCs/>
          <w:sz w:val="20"/>
          <w:szCs w:val="20"/>
        </w:rPr>
        <w:t>ecznej</w:t>
      </w:r>
      <w:r w:rsidRPr="006F3DAF">
        <w:rPr>
          <w:rFonts w:ascii="Lato" w:eastAsia="Calibri" w:hAnsi="Lato" w:cs="Times New Roman"/>
          <w:bCs/>
          <w:sz w:val="20"/>
          <w:szCs w:val="20"/>
        </w:rPr>
        <w:t>;</w:t>
      </w:r>
    </w:p>
    <w:p w14:paraId="429CBF5E" w14:textId="1F633E08" w:rsidR="006F3DAF" w:rsidRPr="006F3DAF" w:rsidRDefault="002A4512" w:rsidP="00E24A0B">
      <w:pPr>
        <w:numPr>
          <w:ilvl w:val="0"/>
          <w:numId w:val="31"/>
        </w:numPr>
        <w:spacing w:line="276" w:lineRule="auto"/>
        <w:rPr>
          <w:rFonts w:ascii="Lato" w:eastAsia="Calibri" w:hAnsi="Lato" w:cs="Times New Roman"/>
          <w:bCs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propagowani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 xml:space="preserve">e akcji sąsiedzkich </w:t>
      </w:r>
      <w:r>
        <w:rPr>
          <w:rFonts w:ascii="Lato" w:eastAsia="Calibri" w:hAnsi="Lato" w:cs="Times New Roman"/>
          <w:bCs/>
          <w:sz w:val="20"/>
          <w:szCs w:val="20"/>
        </w:rPr>
        <w:t xml:space="preserve">i lokalnych 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>zachęcających do zwracania uwagi na osoby mieszkające samotnie.</w:t>
      </w:r>
    </w:p>
    <w:p w14:paraId="7D1FA7D5" w14:textId="49D25188" w:rsidR="006F3DAF" w:rsidRPr="006F3DAF" w:rsidRDefault="006F3DA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  <w:u w:val="single"/>
        </w:rPr>
      </w:pPr>
      <w:r w:rsidRPr="006F3DAF">
        <w:rPr>
          <w:rFonts w:ascii="Lato" w:eastAsia="Calibri" w:hAnsi="Lato" w:cs="Times New Roman"/>
          <w:bCs/>
          <w:sz w:val="20"/>
          <w:szCs w:val="20"/>
          <w:u w:val="single"/>
        </w:rPr>
        <w:t>Weryfikacja warunków bytowych</w:t>
      </w:r>
      <w:r w:rsidR="00401FCA">
        <w:rPr>
          <w:rFonts w:ascii="Lato" w:eastAsia="Calibri" w:hAnsi="Lato" w:cs="Times New Roman"/>
          <w:bCs/>
          <w:sz w:val="20"/>
          <w:szCs w:val="20"/>
          <w:u w:val="single"/>
        </w:rPr>
        <w:t>, w tym osób którym świadczone są usługi opiekuńcze/specjalistyczne usługi opiekuńcze</w:t>
      </w:r>
      <w:r w:rsidRPr="006F3DAF">
        <w:rPr>
          <w:rFonts w:ascii="Lato" w:eastAsia="Calibri" w:hAnsi="Lato" w:cs="Times New Roman"/>
          <w:bCs/>
          <w:sz w:val="20"/>
          <w:szCs w:val="20"/>
          <w:u w:val="single"/>
        </w:rPr>
        <w:t>:</w:t>
      </w:r>
    </w:p>
    <w:p w14:paraId="4276A15F" w14:textId="77777777" w:rsidR="006F3DAF" w:rsidRPr="006F3DAF" w:rsidRDefault="006F3DA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Podczas wizyt pracownicy socjalni lub opiekunowie powinni zwracać uwagę m.in. na:</w:t>
      </w:r>
    </w:p>
    <w:p w14:paraId="5C199140" w14:textId="77777777" w:rsidR="006F3DAF" w:rsidRPr="006F3DAF" w:rsidRDefault="006F3DAF" w:rsidP="006F3DAF">
      <w:pPr>
        <w:numPr>
          <w:ilvl w:val="0"/>
          <w:numId w:val="32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lastRenderedPageBreak/>
        <w:t>dostęp do wody pitnej;</w:t>
      </w:r>
    </w:p>
    <w:p w14:paraId="5BE638FD" w14:textId="77777777" w:rsidR="006F3DAF" w:rsidRPr="006F3DAF" w:rsidRDefault="006F3DAF" w:rsidP="006F3DAF">
      <w:pPr>
        <w:numPr>
          <w:ilvl w:val="0"/>
          <w:numId w:val="32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możliwość schłodzenia pomieszczeń;</w:t>
      </w:r>
    </w:p>
    <w:p w14:paraId="2A251B9A" w14:textId="77777777" w:rsidR="006F3DAF" w:rsidRPr="006F3DAF" w:rsidRDefault="006F3DAF" w:rsidP="006F3DAF">
      <w:pPr>
        <w:numPr>
          <w:ilvl w:val="0"/>
          <w:numId w:val="32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funkcjonowanie wentylacji i urządzeń chłodzących;</w:t>
      </w:r>
    </w:p>
    <w:p w14:paraId="6CA0A6AE" w14:textId="77777777" w:rsidR="006F3DAF" w:rsidRPr="006F3DAF" w:rsidRDefault="006F3DAF" w:rsidP="006F3DAF">
      <w:pPr>
        <w:numPr>
          <w:ilvl w:val="0"/>
          <w:numId w:val="32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dostęp do leków oraz możliwość bezpiecznego ich przechowywania;</w:t>
      </w:r>
    </w:p>
    <w:p w14:paraId="6A2742D7" w14:textId="77777777" w:rsidR="006F3DAF" w:rsidRPr="006F3DAF" w:rsidRDefault="006F3DAF" w:rsidP="00E24A0B">
      <w:pPr>
        <w:numPr>
          <w:ilvl w:val="0"/>
          <w:numId w:val="32"/>
        </w:numPr>
        <w:spacing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ogólny stan zdrowia i oznaki odwodnienia.</w:t>
      </w:r>
    </w:p>
    <w:p w14:paraId="42D04FE4" w14:textId="382430FD" w:rsidR="006F3DAF" w:rsidRPr="006F3DAF" w:rsidRDefault="00B03C58" w:rsidP="00E24A0B">
      <w:pPr>
        <w:numPr>
          <w:ilvl w:val="0"/>
          <w:numId w:val="27"/>
        </w:numPr>
        <w:spacing w:line="276" w:lineRule="auto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t>Jednostki organizacyjne</w:t>
      </w:r>
      <w:r w:rsidR="006F3DAF" w:rsidRPr="006F3DAF">
        <w:rPr>
          <w:rFonts w:ascii="Lato" w:eastAsia="Calibri" w:hAnsi="Lato" w:cs="Times New Roman"/>
          <w:b/>
          <w:bCs/>
          <w:sz w:val="20"/>
          <w:szCs w:val="20"/>
        </w:rPr>
        <w:t xml:space="preserve"> pomocy społecznej:</w:t>
      </w:r>
    </w:p>
    <w:p w14:paraId="26A86D50" w14:textId="271D700C" w:rsidR="006F3DAF" w:rsidRPr="006F3DAF" w:rsidRDefault="006F3DA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Placówki całodobowe</w:t>
      </w:r>
      <w:r w:rsidR="00EF2939">
        <w:rPr>
          <w:rFonts w:ascii="Lato" w:eastAsia="Calibri" w:hAnsi="Lato" w:cs="Times New Roman"/>
          <w:bCs/>
          <w:sz w:val="20"/>
          <w:szCs w:val="20"/>
        </w:rPr>
        <w:t>j opieki:</w:t>
      </w:r>
    </w:p>
    <w:p w14:paraId="26765993" w14:textId="77777777" w:rsidR="006F3DAF" w:rsidRPr="006F3DAF" w:rsidRDefault="006F3DA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  <w:u w:val="single"/>
        </w:rPr>
      </w:pPr>
      <w:r w:rsidRPr="006F3DAF">
        <w:rPr>
          <w:rFonts w:ascii="Lato" w:eastAsia="Calibri" w:hAnsi="Lato" w:cs="Times New Roman"/>
          <w:bCs/>
          <w:sz w:val="20"/>
          <w:szCs w:val="20"/>
          <w:u w:val="single"/>
        </w:rPr>
        <w:t>Rekomendowane działania:</w:t>
      </w:r>
    </w:p>
    <w:p w14:paraId="25572922" w14:textId="77777777" w:rsidR="006F3DAF" w:rsidRPr="006F3DAF" w:rsidRDefault="006F3DAF" w:rsidP="006F3DAF">
      <w:pPr>
        <w:numPr>
          <w:ilvl w:val="0"/>
          <w:numId w:val="34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weryfikacja sprawności systemów wentylacyjnych i klimatyzacyjnych;</w:t>
      </w:r>
    </w:p>
    <w:p w14:paraId="1BD1B0D4" w14:textId="77777777" w:rsidR="006F3DAF" w:rsidRPr="006F3DAF" w:rsidRDefault="006F3DAF" w:rsidP="006F3DAF">
      <w:pPr>
        <w:numPr>
          <w:ilvl w:val="0"/>
          <w:numId w:val="34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zapewnienie nieograniczonego dostępu do wody pitnej;</w:t>
      </w:r>
    </w:p>
    <w:p w14:paraId="567986B0" w14:textId="77777777" w:rsidR="006F3DAF" w:rsidRPr="006F3DAF" w:rsidRDefault="006F3DAF" w:rsidP="006F3DAF">
      <w:pPr>
        <w:numPr>
          <w:ilvl w:val="0"/>
          <w:numId w:val="34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w razie potrzeby pomoc w przyjmowaniu wody / pojenie osób mających trudności z samodzielnym wykonywaniem codziennych czynności;</w:t>
      </w:r>
    </w:p>
    <w:p w14:paraId="0F30E755" w14:textId="77777777" w:rsidR="006F3DAF" w:rsidRPr="006F3DAF" w:rsidRDefault="006F3DAF" w:rsidP="006F3DAF">
      <w:pPr>
        <w:numPr>
          <w:ilvl w:val="0"/>
          <w:numId w:val="34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monitorowanie stanu zdrowia mieszkańców należących do grup ryzyka;</w:t>
      </w:r>
    </w:p>
    <w:p w14:paraId="62274FBD" w14:textId="77777777" w:rsidR="006F3DAF" w:rsidRPr="006F3DAF" w:rsidRDefault="006F3DAF" w:rsidP="006F3DAF">
      <w:pPr>
        <w:numPr>
          <w:ilvl w:val="0"/>
          <w:numId w:val="34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dostosowanie harmonogramu aktywności do warunków pogodowych;</w:t>
      </w:r>
    </w:p>
    <w:p w14:paraId="192AF7C7" w14:textId="692D8924" w:rsidR="006F3DAF" w:rsidRDefault="006F3DAF" w:rsidP="006F3DAF">
      <w:pPr>
        <w:numPr>
          <w:ilvl w:val="0"/>
          <w:numId w:val="34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ograniczenie aktywności na zewnątrz w godzinach największego nasłonecznienia</w:t>
      </w:r>
      <w:r w:rsidR="00253A67">
        <w:rPr>
          <w:rFonts w:ascii="Lato" w:eastAsia="Calibri" w:hAnsi="Lato" w:cs="Times New Roman"/>
          <w:bCs/>
          <w:sz w:val="20"/>
          <w:szCs w:val="20"/>
        </w:rPr>
        <w:t>;</w:t>
      </w:r>
    </w:p>
    <w:p w14:paraId="47FB7B32" w14:textId="77777777" w:rsidR="00253A67" w:rsidRPr="00253A67" w:rsidRDefault="00253A67" w:rsidP="00253A67">
      <w:pPr>
        <w:numPr>
          <w:ilvl w:val="0"/>
          <w:numId w:val="34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253A67">
        <w:rPr>
          <w:rFonts w:ascii="Lato" w:eastAsia="Calibri" w:hAnsi="Lato" w:cs="Times New Roman"/>
          <w:bCs/>
          <w:sz w:val="20"/>
          <w:szCs w:val="20"/>
        </w:rPr>
        <w:t>zamknięcie okien w godzinach 10-18;</w:t>
      </w:r>
    </w:p>
    <w:p w14:paraId="15B1F553" w14:textId="77777777" w:rsidR="00253A67" w:rsidRPr="00253A67" w:rsidRDefault="00253A67" w:rsidP="00253A67">
      <w:pPr>
        <w:numPr>
          <w:ilvl w:val="0"/>
          <w:numId w:val="34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253A67">
        <w:rPr>
          <w:rFonts w:ascii="Lato" w:eastAsia="Calibri" w:hAnsi="Lato" w:cs="Times New Roman"/>
          <w:bCs/>
          <w:sz w:val="20"/>
          <w:szCs w:val="20"/>
        </w:rPr>
        <w:t>zasłonienie w dzień szczególnie okien od południa roletami , żaluzjami lub zasłonami;</w:t>
      </w:r>
    </w:p>
    <w:p w14:paraId="12F3159A" w14:textId="675BB9FD" w:rsidR="00253A67" w:rsidRPr="006F3DAF" w:rsidRDefault="00253A67" w:rsidP="00E24A0B">
      <w:pPr>
        <w:numPr>
          <w:ilvl w:val="0"/>
          <w:numId w:val="34"/>
        </w:numPr>
        <w:spacing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253A67">
        <w:rPr>
          <w:rFonts w:ascii="Lato" w:eastAsia="Calibri" w:hAnsi="Lato" w:cs="Times New Roman"/>
          <w:bCs/>
          <w:sz w:val="20"/>
          <w:szCs w:val="20"/>
        </w:rPr>
        <w:t>jeśli jest to możliwe ze względów</w:t>
      </w:r>
      <w:r>
        <w:rPr>
          <w:rFonts w:ascii="Lato" w:eastAsia="Calibri" w:hAnsi="Lato" w:cs="Times New Roman"/>
          <w:bCs/>
          <w:sz w:val="20"/>
          <w:szCs w:val="20"/>
        </w:rPr>
        <w:t xml:space="preserve"> </w:t>
      </w:r>
      <w:r w:rsidRPr="00253A67">
        <w:rPr>
          <w:rFonts w:ascii="Lato" w:eastAsia="Calibri" w:hAnsi="Lato" w:cs="Times New Roman"/>
          <w:bCs/>
          <w:sz w:val="20"/>
          <w:szCs w:val="20"/>
        </w:rPr>
        <w:t>zabezpieczenia mienia) otwierać okna w nocy, rano i wieczorem kiedy temperatura spada.</w:t>
      </w:r>
    </w:p>
    <w:p w14:paraId="111D8CF4" w14:textId="4A72D5BF" w:rsidR="006F3DAF" w:rsidRPr="006F3DAF" w:rsidRDefault="006F3DA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Placówki wsparcia dziennego:</w:t>
      </w:r>
    </w:p>
    <w:p w14:paraId="35B51ACC" w14:textId="77777777" w:rsidR="006F3DAF" w:rsidRPr="006F3DAF" w:rsidRDefault="006F3DA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  <w:u w:val="single"/>
        </w:rPr>
      </w:pPr>
      <w:r w:rsidRPr="006F3DAF">
        <w:rPr>
          <w:rFonts w:ascii="Lato" w:eastAsia="Calibri" w:hAnsi="Lato" w:cs="Times New Roman"/>
          <w:bCs/>
          <w:sz w:val="20"/>
          <w:szCs w:val="20"/>
          <w:u w:val="single"/>
        </w:rPr>
        <w:t>Rekomendowane działania:</w:t>
      </w:r>
    </w:p>
    <w:p w14:paraId="7FD1D9C0" w14:textId="77777777" w:rsidR="006F3DAF" w:rsidRPr="006F3DAF" w:rsidRDefault="006F3DAF" w:rsidP="006F3DAF">
      <w:pPr>
        <w:numPr>
          <w:ilvl w:val="0"/>
          <w:numId w:val="35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zapewnienie chłodnych pomieszczeń dostępnych dla uczestników;</w:t>
      </w:r>
    </w:p>
    <w:p w14:paraId="309B8C31" w14:textId="77777777" w:rsidR="006F3DAF" w:rsidRPr="006F3DAF" w:rsidRDefault="006F3DAF" w:rsidP="006F3DAF">
      <w:pPr>
        <w:numPr>
          <w:ilvl w:val="0"/>
          <w:numId w:val="35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zwiększenie dostępności wody i napojów;</w:t>
      </w:r>
    </w:p>
    <w:p w14:paraId="5A5E0DF0" w14:textId="77777777" w:rsidR="006F3DAF" w:rsidRPr="006F3DAF" w:rsidRDefault="006F3DAF" w:rsidP="006F3DAF">
      <w:pPr>
        <w:numPr>
          <w:ilvl w:val="0"/>
          <w:numId w:val="35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prowadzenie krótkich działań edukacyjnych dotyczących bezpieczeństwa podczas upałów;</w:t>
      </w:r>
    </w:p>
    <w:p w14:paraId="65499DBB" w14:textId="77777777" w:rsidR="006F3DAF" w:rsidRPr="006F3DAF" w:rsidRDefault="006F3DAF" w:rsidP="00E24A0B">
      <w:pPr>
        <w:numPr>
          <w:ilvl w:val="0"/>
          <w:numId w:val="35"/>
        </w:numPr>
        <w:spacing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możliwość wydłużenia godzin funkcjonowania w czasie ekstremalnych temperatur.</w:t>
      </w:r>
    </w:p>
    <w:p w14:paraId="23841176" w14:textId="0D8DD9AD" w:rsidR="006F3DAF" w:rsidRPr="006F3DAF" w:rsidRDefault="00721EE7" w:rsidP="00E24A0B">
      <w:pPr>
        <w:spacing w:after="0" w:line="276" w:lineRule="auto"/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t>W przypadku uczestników ośrodków</w:t>
      </w:r>
      <w:r w:rsidR="00A0405A">
        <w:rPr>
          <w:rFonts w:ascii="Lato" w:eastAsia="Calibri" w:hAnsi="Lato" w:cs="Times New Roman"/>
          <w:sz w:val="20"/>
          <w:szCs w:val="20"/>
        </w:rPr>
        <w:t xml:space="preserve"> </w:t>
      </w:r>
      <w:r>
        <w:rPr>
          <w:rFonts w:ascii="Lato" w:eastAsia="Calibri" w:hAnsi="Lato" w:cs="Times New Roman"/>
          <w:sz w:val="20"/>
          <w:szCs w:val="20"/>
        </w:rPr>
        <w:t>wsparcia dla osób z zaburzeniami psychicznymi (</w:t>
      </w:r>
      <w:r w:rsidR="00A0405A">
        <w:rPr>
          <w:rFonts w:ascii="Lato" w:eastAsia="Calibri" w:hAnsi="Lato" w:cs="Times New Roman"/>
          <w:sz w:val="20"/>
          <w:szCs w:val="20"/>
        </w:rPr>
        <w:t>ś</w:t>
      </w:r>
      <w:r w:rsidR="006F3DAF" w:rsidRPr="006F3DAF">
        <w:rPr>
          <w:rFonts w:ascii="Lato" w:eastAsia="Calibri" w:hAnsi="Lato" w:cs="Times New Roman"/>
          <w:sz w:val="20"/>
          <w:szCs w:val="20"/>
        </w:rPr>
        <w:t>rodowiskow</w:t>
      </w:r>
      <w:r>
        <w:rPr>
          <w:rFonts w:ascii="Lato" w:eastAsia="Calibri" w:hAnsi="Lato" w:cs="Times New Roman"/>
          <w:sz w:val="20"/>
          <w:szCs w:val="20"/>
        </w:rPr>
        <w:t>ych</w:t>
      </w:r>
      <w:r w:rsidR="006F3DAF" w:rsidRPr="006F3DAF">
        <w:rPr>
          <w:rFonts w:ascii="Lato" w:eastAsia="Calibri" w:hAnsi="Lato" w:cs="Times New Roman"/>
          <w:sz w:val="20"/>
          <w:szCs w:val="20"/>
        </w:rPr>
        <w:t xml:space="preserve"> dom</w:t>
      </w:r>
      <w:r>
        <w:rPr>
          <w:rFonts w:ascii="Lato" w:eastAsia="Calibri" w:hAnsi="Lato" w:cs="Times New Roman"/>
          <w:sz w:val="20"/>
          <w:szCs w:val="20"/>
        </w:rPr>
        <w:t>ów</w:t>
      </w:r>
      <w:r w:rsidR="006F3DAF" w:rsidRPr="006F3DAF">
        <w:rPr>
          <w:rFonts w:ascii="Lato" w:eastAsia="Calibri" w:hAnsi="Lato" w:cs="Times New Roman"/>
          <w:sz w:val="20"/>
          <w:szCs w:val="20"/>
        </w:rPr>
        <w:t xml:space="preserve"> samopomocy</w:t>
      </w:r>
      <w:r>
        <w:rPr>
          <w:rFonts w:ascii="Lato" w:eastAsia="Calibri" w:hAnsi="Lato" w:cs="Times New Roman"/>
          <w:sz w:val="20"/>
          <w:szCs w:val="20"/>
        </w:rPr>
        <w:t xml:space="preserve"> i klubów samopomocy), z uwagi na fakt, że </w:t>
      </w:r>
      <w:r>
        <w:rPr>
          <w:rFonts w:ascii="Lato" w:eastAsia="Calibri" w:hAnsi="Lato" w:cs="Times New Roman"/>
          <w:bCs/>
          <w:sz w:val="20"/>
          <w:szCs w:val="20"/>
        </w:rPr>
        <w:t>o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 xml:space="preserve">soby doświadczające kryzysów psychicznych mogą mieć ograniczoną zdolność oceny zagrożeń związanych z upałem, </w:t>
      </w:r>
      <w:r>
        <w:rPr>
          <w:rFonts w:ascii="Lato" w:eastAsia="Calibri" w:hAnsi="Lato" w:cs="Times New Roman"/>
          <w:bCs/>
          <w:sz w:val="20"/>
          <w:szCs w:val="20"/>
        </w:rPr>
        <w:t>rekomenduje się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>:</w:t>
      </w:r>
    </w:p>
    <w:p w14:paraId="1C9E9DE2" w14:textId="445E0748" w:rsidR="006F3DAF" w:rsidRPr="006F3DAF" w:rsidRDefault="006F3DAF" w:rsidP="006F3DAF">
      <w:pPr>
        <w:numPr>
          <w:ilvl w:val="0"/>
          <w:numId w:val="36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w prosty i zrozumiały sposób informować o bezpiecznym sposobie post</w:t>
      </w:r>
      <w:r w:rsidR="00F769E0">
        <w:rPr>
          <w:rFonts w:ascii="Lato" w:eastAsia="Calibri" w:hAnsi="Lato" w:cs="Times New Roman"/>
          <w:bCs/>
          <w:sz w:val="20"/>
          <w:szCs w:val="20"/>
        </w:rPr>
        <w:t>ę</w:t>
      </w:r>
      <w:r w:rsidRPr="006F3DAF">
        <w:rPr>
          <w:rFonts w:ascii="Lato" w:eastAsia="Calibri" w:hAnsi="Lato" w:cs="Times New Roman"/>
          <w:bCs/>
          <w:sz w:val="20"/>
          <w:szCs w:val="20"/>
        </w:rPr>
        <w:t>powania w przypadku upałów i przestrzegać o skutkach przegrzania organizmu;</w:t>
      </w:r>
    </w:p>
    <w:p w14:paraId="0C1B9B8E" w14:textId="77777777" w:rsidR="006F3DAF" w:rsidRPr="006F3DAF" w:rsidRDefault="006F3DAF" w:rsidP="006F3DAF">
      <w:pPr>
        <w:numPr>
          <w:ilvl w:val="0"/>
          <w:numId w:val="36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monitorować stan zdrowia uczestników i zadbać o przyjmowanie należytej ilości płynów;</w:t>
      </w:r>
    </w:p>
    <w:p w14:paraId="1A2B4FC2" w14:textId="77777777" w:rsidR="006F3DAF" w:rsidRPr="006F3DAF" w:rsidRDefault="006F3DAF" w:rsidP="006F3DAF">
      <w:pPr>
        <w:numPr>
          <w:ilvl w:val="0"/>
          <w:numId w:val="36"/>
        </w:num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ograniczać aktywności terenowe w najgorętszych godzinach dnia;</w:t>
      </w:r>
    </w:p>
    <w:p w14:paraId="0A9F8FA9" w14:textId="77777777" w:rsidR="006F3DAF" w:rsidRPr="006F3DAF" w:rsidRDefault="006F3DAF" w:rsidP="00E24A0B">
      <w:pPr>
        <w:numPr>
          <w:ilvl w:val="0"/>
          <w:numId w:val="36"/>
        </w:numPr>
        <w:spacing w:line="276" w:lineRule="auto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utrzymywać kontakt z rodzinami i opiekunami osób szczególnie zagrożonych skutkami upałów.</w:t>
      </w:r>
    </w:p>
    <w:p w14:paraId="31930B83" w14:textId="4BB903C2" w:rsidR="004B7108" w:rsidRPr="004B7108" w:rsidRDefault="004B7108" w:rsidP="00E24A0B">
      <w:pPr>
        <w:spacing w:after="0" w:line="276" w:lineRule="auto"/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t xml:space="preserve">Ponadto przekazuję rekomendacje </w:t>
      </w:r>
      <w:r w:rsidRPr="004B7108">
        <w:rPr>
          <w:rFonts w:ascii="Lato" w:eastAsia="Calibri" w:hAnsi="Lato" w:cs="Times New Roman"/>
          <w:sz w:val="20"/>
          <w:szCs w:val="20"/>
        </w:rPr>
        <w:t>dotyczące działań na rzecz pracowników socjalnych i innych osób pracujących w terenie:</w:t>
      </w:r>
    </w:p>
    <w:p w14:paraId="305269BD" w14:textId="77777777" w:rsidR="007757F3" w:rsidRDefault="004B7108" w:rsidP="007757F3">
      <w:pPr>
        <w:pStyle w:val="Akapitzlist"/>
        <w:numPr>
          <w:ilvl w:val="0"/>
          <w:numId w:val="43"/>
        </w:numPr>
        <w:spacing w:after="0" w:line="276" w:lineRule="auto"/>
        <w:rPr>
          <w:rFonts w:ascii="Lato" w:eastAsia="Calibri" w:hAnsi="Lato" w:cs="Times New Roman"/>
          <w:sz w:val="20"/>
          <w:szCs w:val="20"/>
        </w:rPr>
      </w:pPr>
      <w:r w:rsidRPr="007757F3">
        <w:rPr>
          <w:rFonts w:ascii="Lato" w:eastAsia="Calibri" w:hAnsi="Lato" w:cs="Times New Roman"/>
          <w:sz w:val="20"/>
          <w:szCs w:val="20"/>
        </w:rPr>
        <w:t>należy zapewnić pracownikom nieograniczony dostęp do wody pitnej;</w:t>
      </w:r>
    </w:p>
    <w:p w14:paraId="58357B0F" w14:textId="77777777" w:rsidR="007757F3" w:rsidRDefault="004B7108" w:rsidP="007757F3">
      <w:pPr>
        <w:pStyle w:val="Akapitzlist"/>
        <w:numPr>
          <w:ilvl w:val="0"/>
          <w:numId w:val="43"/>
        </w:numPr>
        <w:spacing w:after="0" w:line="276" w:lineRule="auto"/>
        <w:rPr>
          <w:rFonts w:ascii="Lato" w:eastAsia="Calibri" w:hAnsi="Lato" w:cs="Times New Roman"/>
          <w:sz w:val="20"/>
          <w:szCs w:val="20"/>
        </w:rPr>
      </w:pPr>
      <w:r w:rsidRPr="007757F3">
        <w:rPr>
          <w:rFonts w:ascii="Lato" w:eastAsia="Calibri" w:hAnsi="Lato" w:cs="Times New Roman"/>
          <w:sz w:val="20"/>
          <w:szCs w:val="20"/>
        </w:rPr>
        <w:t>skrócić lub zmienić godziny pracy na zewnątrz przy temperaturach powyżej 35°C;</w:t>
      </w:r>
    </w:p>
    <w:p w14:paraId="7969DFDB" w14:textId="5CF5AE88" w:rsidR="004B7108" w:rsidRPr="007757F3" w:rsidRDefault="004B7108" w:rsidP="00E24A0B">
      <w:pPr>
        <w:pStyle w:val="Akapitzlist"/>
        <w:numPr>
          <w:ilvl w:val="0"/>
          <w:numId w:val="43"/>
        </w:numPr>
        <w:spacing w:line="276" w:lineRule="auto"/>
        <w:rPr>
          <w:rFonts w:ascii="Lato" w:eastAsia="Calibri" w:hAnsi="Lato" w:cs="Times New Roman"/>
          <w:sz w:val="20"/>
          <w:szCs w:val="20"/>
        </w:rPr>
      </w:pPr>
      <w:r w:rsidRPr="007757F3">
        <w:rPr>
          <w:rFonts w:ascii="Lato" w:eastAsia="Calibri" w:hAnsi="Lato" w:cs="Times New Roman"/>
          <w:sz w:val="20"/>
          <w:szCs w:val="20"/>
        </w:rPr>
        <w:lastRenderedPageBreak/>
        <w:t>wprowadzić elastyczne godziny pracy i umożliwić wykonywanie pracy zdalnej tam, gdzie to możliwe.</w:t>
      </w:r>
    </w:p>
    <w:p w14:paraId="470F22C8" w14:textId="333858E2" w:rsidR="006F3DAF" w:rsidRPr="006F3DAF" w:rsidRDefault="0052584F" w:rsidP="006F3DAF">
      <w:pPr>
        <w:spacing w:after="0" w:line="276" w:lineRule="auto"/>
        <w:rPr>
          <w:rFonts w:ascii="Lato" w:eastAsia="Calibri" w:hAnsi="Lato" w:cs="Times New Roman"/>
          <w:bCs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W ramach koordynacji lokalnej rekomenduje się, 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>aby gminy i powiaty:</w:t>
      </w:r>
    </w:p>
    <w:p w14:paraId="2A45F0C4" w14:textId="77777777" w:rsidR="006F3DAF" w:rsidRPr="006F3DAF" w:rsidRDefault="006F3DAF" w:rsidP="00E24A0B">
      <w:pPr>
        <w:numPr>
          <w:ilvl w:val="0"/>
          <w:numId w:val="37"/>
        </w:numPr>
        <w:spacing w:after="0" w:line="276" w:lineRule="auto"/>
        <w:ind w:left="1134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organizowały współpracę pomiędzy ośrodkami pomocy społecznej/centrami usług społecznych, podmiotami leczniczymi, policją, strażą miejską i organizacjami pozarządowymi;</w:t>
      </w:r>
    </w:p>
    <w:p w14:paraId="58326153" w14:textId="77777777" w:rsidR="006F3DAF" w:rsidRPr="006F3DAF" w:rsidRDefault="006F3DAF" w:rsidP="00E24A0B">
      <w:pPr>
        <w:numPr>
          <w:ilvl w:val="0"/>
          <w:numId w:val="37"/>
        </w:numPr>
        <w:spacing w:after="0" w:line="276" w:lineRule="auto"/>
        <w:ind w:left="1134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identyfikowały miejsca, które mogą pełnić funkcję „punktów wytchnienia od upału” dostępnych dla mieszkańców;</w:t>
      </w:r>
    </w:p>
    <w:p w14:paraId="6DE8D6AB" w14:textId="53D98893" w:rsidR="006F3DAF" w:rsidRPr="006F3DAF" w:rsidRDefault="006F3DAF" w:rsidP="00E24A0B">
      <w:pPr>
        <w:numPr>
          <w:ilvl w:val="0"/>
          <w:numId w:val="37"/>
        </w:numPr>
        <w:spacing w:after="0" w:line="276" w:lineRule="auto"/>
        <w:ind w:left="1134"/>
        <w:rPr>
          <w:rFonts w:ascii="Lato" w:eastAsia="Calibri" w:hAnsi="Lato" w:cs="Times New Roman"/>
          <w:bCs/>
          <w:sz w:val="20"/>
          <w:szCs w:val="20"/>
        </w:rPr>
      </w:pPr>
      <w:r w:rsidRPr="006F3DAF">
        <w:rPr>
          <w:rFonts w:ascii="Lato" w:eastAsia="Calibri" w:hAnsi="Lato" w:cs="Times New Roman"/>
          <w:bCs/>
          <w:sz w:val="20"/>
          <w:szCs w:val="20"/>
        </w:rPr>
        <w:t>prowadziły lokalne kampanie informacyjne skierowane do mieszkańców</w:t>
      </w:r>
      <w:r w:rsidR="0052584F">
        <w:rPr>
          <w:rFonts w:ascii="Lato" w:eastAsia="Calibri" w:hAnsi="Lato" w:cs="Times New Roman"/>
          <w:bCs/>
          <w:sz w:val="20"/>
          <w:szCs w:val="20"/>
        </w:rPr>
        <w:t>;</w:t>
      </w:r>
    </w:p>
    <w:p w14:paraId="0F75EA7D" w14:textId="5B594F89" w:rsidR="006F3DAF" w:rsidRPr="006F3DAF" w:rsidRDefault="0052584F" w:rsidP="00E24A0B">
      <w:pPr>
        <w:numPr>
          <w:ilvl w:val="0"/>
          <w:numId w:val="38"/>
        </w:numPr>
        <w:spacing w:after="0" w:line="276" w:lineRule="auto"/>
        <w:ind w:left="1134"/>
        <w:rPr>
          <w:rFonts w:ascii="Lato" w:eastAsia="Calibri" w:hAnsi="Lato" w:cs="Times New Roman"/>
          <w:bCs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uruchamiały t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>elefony bezpieczeństwa</w:t>
      </w:r>
      <w:r>
        <w:rPr>
          <w:rFonts w:ascii="Lato" w:eastAsia="Calibri" w:hAnsi="Lato" w:cs="Times New Roman"/>
          <w:bCs/>
          <w:sz w:val="20"/>
          <w:szCs w:val="20"/>
        </w:rPr>
        <w:t>;</w:t>
      </w:r>
    </w:p>
    <w:p w14:paraId="32B5812A" w14:textId="77777777" w:rsidR="00012E07" w:rsidRDefault="0052584F" w:rsidP="00E24A0B">
      <w:pPr>
        <w:numPr>
          <w:ilvl w:val="0"/>
          <w:numId w:val="38"/>
        </w:numPr>
        <w:spacing w:after="0" w:line="276" w:lineRule="auto"/>
        <w:ind w:left="1134"/>
        <w:rPr>
          <w:rFonts w:ascii="Lato" w:eastAsia="Calibri" w:hAnsi="Lato" w:cs="Times New Roman"/>
          <w:bCs/>
          <w:sz w:val="20"/>
          <w:szCs w:val="20"/>
        </w:rPr>
      </w:pPr>
      <w:r w:rsidRPr="0052584F">
        <w:rPr>
          <w:rFonts w:ascii="Lato" w:eastAsia="Calibri" w:hAnsi="Lato" w:cs="Times New Roman"/>
          <w:bCs/>
          <w:sz w:val="20"/>
          <w:szCs w:val="20"/>
        </w:rPr>
        <w:t>angażowały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 xml:space="preserve"> wolontariuszy</w:t>
      </w:r>
      <w:r>
        <w:rPr>
          <w:rFonts w:ascii="Lato" w:eastAsia="Calibri" w:hAnsi="Lato" w:cs="Times New Roman"/>
          <w:bCs/>
          <w:sz w:val="20"/>
          <w:szCs w:val="20"/>
        </w:rPr>
        <w:t xml:space="preserve"> i organizacje pozarządowe działające lokalnie</w:t>
      </w:r>
      <w:r w:rsidR="00012E07">
        <w:rPr>
          <w:rFonts w:ascii="Lato" w:eastAsia="Calibri" w:hAnsi="Lato" w:cs="Times New Roman"/>
          <w:bCs/>
          <w:sz w:val="20"/>
          <w:szCs w:val="20"/>
        </w:rPr>
        <w:t>;</w:t>
      </w:r>
    </w:p>
    <w:p w14:paraId="6537CF1C" w14:textId="42B7145E" w:rsidR="006F3DAF" w:rsidRPr="006F3DAF" w:rsidRDefault="00012E07" w:rsidP="00E24A0B">
      <w:pPr>
        <w:numPr>
          <w:ilvl w:val="0"/>
          <w:numId w:val="38"/>
        </w:numPr>
        <w:spacing w:after="0" w:line="276" w:lineRule="auto"/>
        <w:ind w:left="1134"/>
        <w:rPr>
          <w:rFonts w:ascii="Lato" w:eastAsia="Calibri" w:hAnsi="Lato" w:cs="Times New Roman"/>
          <w:bCs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p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 xml:space="preserve">rzygotowanie prostych komunikatów dla </w:t>
      </w:r>
      <w:r>
        <w:rPr>
          <w:rFonts w:ascii="Lato" w:eastAsia="Calibri" w:hAnsi="Lato" w:cs="Times New Roman"/>
          <w:bCs/>
          <w:sz w:val="20"/>
          <w:szCs w:val="20"/>
        </w:rPr>
        <w:t>beneficjentów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 xml:space="preserve"> pomocy społecznej dotyczących</w:t>
      </w:r>
      <w:r>
        <w:rPr>
          <w:rFonts w:ascii="Lato" w:eastAsia="Calibri" w:hAnsi="Lato" w:cs="Times New Roman"/>
          <w:bCs/>
          <w:sz w:val="20"/>
          <w:szCs w:val="20"/>
        </w:rPr>
        <w:t xml:space="preserve"> np. 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>objawów odwodnienia</w:t>
      </w:r>
      <w:r>
        <w:rPr>
          <w:rFonts w:ascii="Lato" w:eastAsia="Calibri" w:hAnsi="Lato" w:cs="Times New Roman"/>
          <w:bCs/>
          <w:sz w:val="20"/>
          <w:szCs w:val="20"/>
        </w:rPr>
        <w:t xml:space="preserve">, 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>objawów udaru cieplnego</w:t>
      </w:r>
      <w:r>
        <w:rPr>
          <w:rFonts w:ascii="Lato" w:eastAsia="Calibri" w:hAnsi="Lato" w:cs="Times New Roman"/>
          <w:bCs/>
          <w:sz w:val="20"/>
          <w:szCs w:val="20"/>
        </w:rPr>
        <w:t xml:space="preserve">, 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>zasad bezpiecznego przebywania na słońcu</w:t>
      </w:r>
      <w:r>
        <w:rPr>
          <w:rFonts w:ascii="Lato" w:eastAsia="Calibri" w:hAnsi="Lato" w:cs="Times New Roman"/>
          <w:bCs/>
          <w:sz w:val="20"/>
          <w:szCs w:val="20"/>
        </w:rPr>
        <w:t xml:space="preserve">, </w:t>
      </w:r>
      <w:r w:rsidR="006F3DAF" w:rsidRPr="006F3DAF">
        <w:rPr>
          <w:rFonts w:ascii="Lato" w:eastAsia="Calibri" w:hAnsi="Lato" w:cs="Times New Roman"/>
          <w:bCs/>
          <w:sz w:val="20"/>
          <w:szCs w:val="20"/>
        </w:rPr>
        <w:t>konieczności regularnego przyjmowania płynów.</w:t>
      </w:r>
    </w:p>
    <w:p w14:paraId="359F920A" w14:textId="77777777" w:rsidR="007038C8" w:rsidRPr="007038C8" w:rsidRDefault="007038C8" w:rsidP="007038C8">
      <w:pPr>
        <w:spacing w:after="0" w:line="240" w:lineRule="atLeast"/>
        <w:rPr>
          <w:rFonts w:ascii="Lato" w:hAnsi="Lato"/>
        </w:rPr>
      </w:pPr>
    </w:p>
    <w:p w14:paraId="59E7D605" w14:textId="2FBE03B3" w:rsidR="006F4E3E" w:rsidRPr="00AB4BA8" w:rsidRDefault="006F4E3E" w:rsidP="00B43A3E">
      <w:pPr>
        <w:spacing w:after="0" w:line="240" w:lineRule="atLeast"/>
        <w:rPr>
          <w:rFonts w:ascii="Lato" w:hAnsi="Lato"/>
          <w:sz w:val="20"/>
          <w:szCs w:val="20"/>
        </w:rPr>
      </w:pPr>
    </w:p>
    <w:p w14:paraId="0FF08766" w14:textId="77777777" w:rsidR="006B39A3" w:rsidRDefault="006B39A3" w:rsidP="00DE78BB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1E6611D2" w14:textId="77777777" w:rsidR="006B39A3" w:rsidRDefault="006B39A3" w:rsidP="006B39A3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sectPr w:rsidR="006B39A3" w:rsidSect="00DE78BB">
      <w:footerReference w:type="default" r:id="rId8"/>
      <w:headerReference w:type="first" r:id="rId9"/>
      <w:footerReference w:type="first" r:id="rId10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91E0" w14:textId="77777777" w:rsidR="00D448AB" w:rsidRDefault="00D448AB" w:rsidP="009276B2">
      <w:pPr>
        <w:spacing w:after="0" w:line="240" w:lineRule="auto"/>
      </w:pPr>
      <w:r>
        <w:separator/>
      </w:r>
    </w:p>
  </w:endnote>
  <w:endnote w:type="continuationSeparator" w:id="0">
    <w:p w14:paraId="3559BD4F" w14:textId="77777777" w:rsidR="00D448AB" w:rsidRDefault="00D448AB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37D6" w14:textId="77777777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F1F49C" wp14:editId="2F420DDE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AEFA7F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2C63D4D3" w14:textId="77777777" w:rsidR="00971345" w:rsidRPr="00DE78BB" w:rsidRDefault="00D448AB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CE87274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E81E" w14:textId="77777777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F25632" wp14:editId="6FE1AE0D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4805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4220B831" w14:textId="77777777" w:rsidR="00D37496" w:rsidRPr="00DE78BB" w:rsidRDefault="00D448AB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D37496" w:rsidRPr="00DE78BB">
        <w:rPr>
          <w:rFonts w:ascii="Lato" w:hAnsi="Lato"/>
          <w:sz w:val="14"/>
          <w:szCs w:val="14"/>
        </w:rPr>
        <w:t>info@mrips.gov.pl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7C4712DA" w14:textId="77777777"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C2AD" w14:textId="77777777" w:rsidR="00D448AB" w:rsidRDefault="00D448AB" w:rsidP="009276B2">
      <w:pPr>
        <w:spacing w:after="0" w:line="240" w:lineRule="auto"/>
      </w:pPr>
      <w:r>
        <w:separator/>
      </w:r>
    </w:p>
  </w:footnote>
  <w:footnote w:type="continuationSeparator" w:id="0">
    <w:p w14:paraId="2B1E388A" w14:textId="77777777" w:rsidR="00D448AB" w:rsidRDefault="00D448AB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E475" w14:textId="77777777" w:rsidR="00677D1F" w:rsidRPr="00A4133D" w:rsidRDefault="000C05C1">
    <w:pPr>
      <w:pStyle w:val="Nagwek"/>
      <w:rPr>
        <w:rFonts w:ascii="Lato" w:hAnsi="Lato"/>
      </w:rPr>
    </w:pPr>
    <w:r>
      <w:rPr>
        <w:rFonts w:ascii="Lato" w:hAnsi="Lato"/>
        <w:noProof/>
      </w:rPr>
      <w:drawing>
        <wp:anchor distT="0" distB="0" distL="114300" distR="114300" simplePos="0" relativeHeight="251667456" behindDoc="1" locked="0" layoutInCell="1" allowOverlap="1" wp14:anchorId="141AC79B" wp14:editId="6268437F">
          <wp:simplePos x="0" y="0"/>
          <wp:positionH relativeFrom="column">
            <wp:posOffset>-936625</wp:posOffset>
          </wp:positionH>
          <wp:positionV relativeFrom="paragraph">
            <wp:posOffset>155575</wp:posOffset>
          </wp:positionV>
          <wp:extent cx="3645535" cy="1061085"/>
          <wp:effectExtent l="0" t="0" r="0" b="0"/>
          <wp:wrapTight wrapText="bothSides">
            <wp:wrapPolygon edited="0">
              <wp:start x="2709" y="2327"/>
              <wp:lineTo x="1467" y="3878"/>
              <wp:lineTo x="677" y="6592"/>
              <wp:lineTo x="1129" y="17063"/>
              <wp:lineTo x="3048" y="18226"/>
              <wp:lineTo x="5192" y="19002"/>
              <wp:lineTo x="20769" y="19002"/>
              <wp:lineTo x="20881" y="9695"/>
              <wp:lineTo x="18737" y="8919"/>
              <wp:lineTo x="18060" y="5041"/>
              <wp:lineTo x="3160" y="2327"/>
              <wp:lineTo x="2709" y="2327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49E"/>
    <w:multiLevelType w:val="hybridMultilevel"/>
    <w:tmpl w:val="89A61002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6E7F"/>
    <w:multiLevelType w:val="hybridMultilevel"/>
    <w:tmpl w:val="A65A6558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027"/>
    <w:multiLevelType w:val="hybridMultilevel"/>
    <w:tmpl w:val="EE96A59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17878"/>
    <w:multiLevelType w:val="hybridMultilevel"/>
    <w:tmpl w:val="AE569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7C19"/>
    <w:multiLevelType w:val="hybridMultilevel"/>
    <w:tmpl w:val="3684F296"/>
    <w:lvl w:ilvl="0" w:tplc="95E618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40317"/>
    <w:multiLevelType w:val="hybridMultilevel"/>
    <w:tmpl w:val="F43A12FE"/>
    <w:lvl w:ilvl="0" w:tplc="813E959C">
      <w:start w:val="1"/>
      <w:numFmt w:val="decimal"/>
      <w:lvlText w:val="%1)"/>
      <w:lvlJc w:val="left"/>
      <w:pPr>
        <w:ind w:left="34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5464"/>
    <w:multiLevelType w:val="hybridMultilevel"/>
    <w:tmpl w:val="6E52AF76"/>
    <w:lvl w:ilvl="0" w:tplc="DBC82E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F738BC"/>
    <w:multiLevelType w:val="hybridMultilevel"/>
    <w:tmpl w:val="9EEAE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3567B"/>
    <w:multiLevelType w:val="hybridMultilevel"/>
    <w:tmpl w:val="E0E8D04A"/>
    <w:lvl w:ilvl="0" w:tplc="F49A5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023EE"/>
    <w:multiLevelType w:val="hybridMultilevel"/>
    <w:tmpl w:val="8EDE4C24"/>
    <w:lvl w:ilvl="0" w:tplc="7FC89F3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021571"/>
    <w:multiLevelType w:val="hybridMultilevel"/>
    <w:tmpl w:val="994A58D4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2510A"/>
    <w:multiLevelType w:val="hybridMultilevel"/>
    <w:tmpl w:val="435C9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479E0"/>
    <w:multiLevelType w:val="hybridMultilevel"/>
    <w:tmpl w:val="A434E080"/>
    <w:lvl w:ilvl="0" w:tplc="7FC89F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380D96"/>
    <w:multiLevelType w:val="hybridMultilevel"/>
    <w:tmpl w:val="E300F5C4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F2564"/>
    <w:multiLevelType w:val="hybridMultilevel"/>
    <w:tmpl w:val="50682640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D69DD"/>
    <w:multiLevelType w:val="hybridMultilevel"/>
    <w:tmpl w:val="29C61B88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81CF9"/>
    <w:multiLevelType w:val="hybridMultilevel"/>
    <w:tmpl w:val="5F70A0B8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250E5"/>
    <w:multiLevelType w:val="hybridMultilevel"/>
    <w:tmpl w:val="A740C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737FB"/>
    <w:multiLevelType w:val="hybridMultilevel"/>
    <w:tmpl w:val="7F44CA38"/>
    <w:lvl w:ilvl="0" w:tplc="171CD7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D0783A"/>
    <w:multiLevelType w:val="hybridMultilevel"/>
    <w:tmpl w:val="20CC9830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738C4"/>
    <w:multiLevelType w:val="hybridMultilevel"/>
    <w:tmpl w:val="EFBEEBA0"/>
    <w:lvl w:ilvl="0" w:tplc="7FC89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F5564"/>
    <w:multiLevelType w:val="hybridMultilevel"/>
    <w:tmpl w:val="41EE9722"/>
    <w:lvl w:ilvl="0" w:tplc="7FC89F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AF2FB2"/>
    <w:multiLevelType w:val="hybridMultilevel"/>
    <w:tmpl w:val="09869DD8"/>
    <w:lvl w:ilvl="0" w:tplc="DBC82E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B87E5F"/>
    <w:multiLevelType w:val="hybridMultilevel"/>
    <w:tmpl w:val="84F40DBC"/>
    <w:lvl w:ilvl="0" w:tplc="2660830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4E886D71"/>
    <w:multiLevelType w:val="hybridMultilevel"/>
    <w:tmpl w:val="EEF4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B3C52"/>
    <w:multiLevelType w:val="hybridMultilevel"/>
    <w:tmpl w:val="B4AA8358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F2574"/>
    <w:multiLevelType w:val="hybridMultilevel"/>
    <w:tmpl w:val="FB4642BA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66C4C"/>
    <w:multiLevelType w:val="hybridMultilevel"/>
    <w:tmpl w:val="9CD40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24EE2"/>
    <w:multiLevelType w:val="hybridMultilevel"/>
    <w:tmpl w:val="4650E382"/>
    <w:lvl w:ilvl="0" w:tplc="06BE0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64C4E"/>
    <w:multiLevelType w:val="hybridMultilevel"/>
    <w:tmpl w:val="2D0C859C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50785"/>
    <w:multiLevelType w:val="hybridMultilevel"/>
    <w:tmpl w:val="EDA2DFCE"/>
    <w:lvl w:ilvl="0" w:tplc="80DE4E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B66295"/>
    <w:multiLevelType w:val="hybridMultilevel"/>
    <w:tmpl w:val="86B8B496"/>
    <w:lvl w:ilvl="0" w:tplc="24A2C6BE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160FC"/>
    <w:multiLevelType w:val="hybridMultilevel"/>
    <w:tmpl w:val="B66615F2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A0B1A"/>
    <w:multiLevelType w:val="hybridMultilevel"/>
    <w:tmpl w:val="77AC9880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77703"/>
    <w:multiLevelType w:val="multilevel"/>
    <w:tmpl w:val="F800C47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D8249A"/>
    <w:multiLevelType w:val="hybridMultilevel"/>
    <w:tmpl w:val="688C21AA"/>
    <w:lvl w:ilvl="0" w:tplc="7FC89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A34D9"/>
    <w:multiLevelType w:val="hybridMultilevel"/>
    <w:tmpl w:val="3F96AB0E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A004C"/>
    <w:multiLevelType w:val="hybridMultilevel"/>
    <w:tmpl w:val="357E97E2"/>
    <w:lvl w:ilvl="0" w:tplc="EB72F9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D0CB4"/>
    <w:multiLevelType w:val="hybridMultilevel"/>
    <w:tmpl w:val="23E0A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D6373"/>
    <w:multiLevelType w:val="multilevel"/>
    <w:tmpl w:val="F3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976D5A"/>
    <w:multiLevelType w:val="hybridMultilevel"/>
    <w:tmpl w:val="E6B0A86C"/>
    <w:lvl w:ilvl="0" w:tplc="7FC89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A6F03"/>
    <w:multiLevelType w:val="hybridMultilevel"/>
    <w:tmpl w:val="5900F260"/>
    <w:lvl w:ilvl="0" w:tplc="EB72F9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E4A4F"/>
    <w:multiLevelType w:val="hybridMultilevel"/>
    <w:tmpl w:val="DDC09714"/>
    <w:lvl w:ilvl="0" w:tplc="55E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1"/>
  </w:num>
  <w:num w:numId="4">
    <w:abstractNumId w:val="37"/>
  </w:num>
  <w:num w:numId="5">
    <w:abstractNumId w:val="3"/>
  </w:num>
  <w:num w:numId="6">
    <w:abstractNumId w:val="23"/>
  </w:num>
  <w:num w:numId="7">
    <w:abstractNumId w:val="7"/>
  </w:num>
  <w:num w:numId="8">
    <w:abstractNumId w:val="4"/>
  </w:num>
  <w:num w:numId="9">
    <w:abstractNumId w:val="6"/>
  </w:num>
  <w:num w:numId="10">
    <w:abstractNumId w:val="30"/>
  </w:num>
  <w:num w:numId="11">
    <w:abstractNumId w:val="9"/>
  </w:num>
  <w:num w:numId="12">
    <w:abstractNumId w:val="17"/>
  </w:num>
  <w:num w:numId="13">
    <w:abstractNumId w:val="12"/>
  </w:num>
  <w:num w:numId="14">
    <w:abstractNumId w:val="21"/>
  </w:num>
  <w:num w:numId="15">
    <w:abstractNumId w:val="34"/>
  </w:num>
  <w:num w:numId="16">
    <w:abstractNumId w:val="20"/>
  </w:num>
  <w:num w:numId="17">
    <w:abstractNumId w:val="35"/>
  </w:num>
  <w:num w:numId="18">
    <w:abstractNumId w:val="28"/>
  </w:num>
  <w:num w:numId="19">
    <w:abstractNumId w:val="38"/>
  </w:num>
  <w:num w:numId="20">
    <w:abstractNumId w:val="11"/>
  </w:num>
  <w:num w:numId="21">
    <w:abstractNumId w:val="24"/>
  </w:num>
  <w:num w:numId="22">
    <w:abstractNumId w:val="40"/>
  </w:num>
  <w:num w:numId="23">
    <w:abstractNumId w:val="2"/>
  </w:num>
  <w:num w:numId="24">
    <w:abstractNumId w:val="31"/>
  </w:num>
  <w:num w:numId="25">
    <w:abstractNumId w:val="27"/>
  </w:num>
  <w:num w:numId="26">
    <w:abstractNumId w:val="39"/>
  </w:num>
  <w:num w:numId="27">
    <w:abstractNumId w:val="18"/>
  </w:num>
  <w:num w:numId="28">
    <w:abstractNumId w:val="32"/>
  </w:num>
  <w:num w:numId="29">
    <w:abstractNumId w:val="16"/>
  </w:num>
  <w:num w:numId="30">
    <w:abstractNumId w:val="19"/>
  </w:num>
  <w:num w:numId="31">
    <w:abstractNumId w:val="36"/>
  </w:num>
  <w:num w:numId="32">
    <w:abstractNumId w:val="10"/>
  </w:num>
  <w:num w:numId="33">
    <w:abstractNumId w:val="1"/>
  </w:num>
  <w:num w:numId="34">
    <w:abstractNumId w:val="42"/>
  </w:num>
  <w:num w:numId="35">
    <w:abstractNumId w:val="14"/>
  </w:num>
  <w:num w:numId="36">
    <w:abstractNumId w:val="13"/>
  </w:num>
  <w:num w:numId="37">
    <w:abstractNumId w:val="15"/>
  </w:num>
  <w:num w:numId="38">
    <w:abstractNumId w:val="33"/>
  </w:num>
  <w:num w:numId="39">
    <w:abstractNumId w:val="26"/>
  </w:num>
  <w:num w:numId="40">
    <w:abstractNumId w:val="25"/>
  </w:num>
  <w:num w:numId="41">
    <w:abstractNumId w:val="0"/>
  </w:num>
  <w:num w:numId="42">
    <w:abstractNumId w:val="2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2780"/>
    <w:rsid w:val="00003AA2"/>
    <w:rsid w:val="00007070"/>
    <w:rsid w:val="00010F60"/>
    <w:rsid w:val="00012E07"/>
    <w:rsid w:val="000166D9"/>
    <w:rsid w:val="00016DAE"/>
    <w:rsid w:val="00017861"/>
    <w:rsid w:val="0002143C"/>
    <w:rsid w:val="00047D09"/>
    <w:rsid w:val="00050B7B"/>
    <w:rsid w:val="000514F4"/>
    <w:rsid w:val="00054F3B"/>
    <w:rsid w:val="00055F10"/>
    <w:rsid w:val="00056F8F"/>
    <w:rsid w:val="00060458"/>
    <w:rsid w:val="000641D0"/>
    <w:rsid w:val="0006611E"/>
    <w:rsid w:val="0006637F"/>
    <w:rsid w:val="0007268F"/>
    <w:rsid w:val="000803B3"/>
    <w:rsid w:val="000826C3"/>
    <w:rsid w:val="000914E7"/>
    <w:rsid w:val="000A0C15"/>
    <w:rsid w:val="000A7378"/>
    <w:rsid w:val="000B0F85"/>
    <w:rsid w:val="000B1452"/>
    <w:rsid w:val="000B48FD"/>
    <w:rsid w:val="000B7347"/>
    <w:rsid w:val="000C03D9"/>
    <w:rsid w:val="000C05C1"/>
    <w:rsid w:val="000C32CA"/>
    <w:rsid w:val="000C36E4"/>
    <w:rsid w:val="000C6E50"/>
    <w:rsid w:val="000D249C"/>
    <w:rsid w:val="000D6C2F"/>
    <w:rsid w:val="000D7440"/>
    <w:rsid w:val="000E6712"/>
    <w:rsid w:val="000E71AF"/>
    <w:rsid w:val="000F6C3E"/>
    <w:rsid w:val="00100315"/>
    <w:rsid w:val="00103D6D"/>
    <w:rsid w:val="00103FC5"/>
    <w:rsid w:val="00104372"/>
    <w:rsid w:val="00111853"/>
    <w:rsid w:val="0011496F"/>
    <w:rsid w:val="001225AC"/>
    <w:rsid w:val="001236B0"/>
    <w:rsid w:val="00126C76"/>
    <w:rsid w:val="00131A47"/>
    <w:rsid w:val="00132C30"/>
    <w:rsid w:val="0013535B"/>
    <w:rsid w:val="00136D48"/>
    <w:rsid w:val="0014055F"/>
    <w:rsid w:val="00140A4F"/>
    <w:rsid w:val="00143007"/>
    <w:rsid w:val="00143120"/>
    <w:rsid w:val="001438A9"/>
    <w:rsid w:val="0014643C"/>
    <w:rsid w:val="00154873"/>
    <w:rsid w:val="00166A88"/>
    <w:rsid w:val="00171470"/>
    <w:rsid w:val="00174C52"/>
    <w:rsid w:val="0019759F"/>
    <w:rsid w:val="001B1B60"/>
    <w:rsid w:val="001B4149"/>
    <w:rsid w:val="001B70EB"/>
    <w:rsid w:val="001C07D9"/>
    <w:rsid w:val="001C3CCC"/>
    <w:rsid w:val="001C7A12"/>
    <w:rsid w:val="001E0AD2"/>
    <w:rsid w:val="001E3DD8"/>
    <w:rsid w:val="001E593D"/>
    <w:rsid w:val="001F0E85"/>
    <w:rsid w:val="001F217E"/>
    <w:rsid w:val="001F6711"/>
    <w:rsid w:val="00204195"/>
    <w:rsid w:val="00214AF9"/>
    <w:rsid w:val="00215A6D"/>
    <w:rsid w:val="00223EBD"/>
    <w:rsid w:val="00224A29"/>
    <w:rsid w:val="00230BE7"/>
    <w:rsid w:val="00231BAA"/>
    <w:rsid w:val="00233F78"/>
    <w:rsid w:val="002438EB"/>
    <w:rsid w:val="00250120"/>
    <w:rsid w:val="00253A67"/>
    <w:rsid w:val="00257509"/>
    <w:rsid w:val="00266A76"/>
    <w:rsid w:val="0027012B"/>
    <w:rsid w:val="0028227A"/>
    <w:rsid w:val="00284EE8"/>
    <w:rsid w:val="00294303"/>
    <w:rsid w:val="002A43DE"/>
    <w:rsid w:val="002A4512"/>
    <w:rsid w:val="002B0DA1"/>
    <w:rsid w:val="002B4D83"/>
    <w:rsid w:val="002B7166"/>
    <w:rsid w:val="002C00E9"/>
    <w:rsid w:val="002C0158"/>
    <w:rsid w:val="002C1465"/>
    <w:rsid w:val="002C6990"/>
    <w:rsid w:val="002D6389"/>
    <w:rsid w:val="002D698F"/>
    <w:rsid w:val="002D7A6D"/>
    <w:rsid w:val="002E0C9D"/>
    <w:rsid w:val="002E19E3"/>
    <w:rsid w:val="002E1F3F"/>
    <w:rsid w:val="002E2168"/>
    <w:rsid w:val="002E2B2B"/>
    <w:rsid w:val="002E3575"/>
    <w:rsid w:val="002E4929"/>
    <w:rsid w:val="002F666B"/>
    <w:rsid w:val="00306817"/>
    <w:rsid w:val="00321964"/>
    <w:rsid w:val="0032215C"/>
    <w:rsid w:val="003242B3"/>
    <w:rsid w:val="00346785"/>
    <w:rsid w:val="00362E52"/>
    <w:rsid w:val="00363101"/>
    <w:rsid w:val="00363FD3"/>
    <w:rsid w:val="003719A8"/>
    <w:rsid w:val="0038305B"/>
    <w:rsid w:val="00386FE0"/>
    <w:rsid w:val="003A63DB"/>
    <w:rsid w:val="003B4C04"/>
    <w:rsid w:val="003B6B07"/>
    <w:rsid w:val="003B7A14"/>
    <w:rsid w:val="003C4A3F"/>
    <w:rsid w:val="003D0E1E"/>
    <w:rsid w:val="003D4E0A"/>
    <w:rsid w:val="003D6E69"/>
    <w:rsid w:val="00401FCA"/>
    <w:rsid w:val="004049BF"/>
    <w:rsid w:val="0042202A"/>
    <w:rsid w:val="004220E3"/>
    <w:rsid w:val="00422B5E"/>
    <w:rsid w:val="00423ADB"/>
    <w:rsid w:val="00423B09"/>
    <w:rsid w:val="00437D5E"/>
    <w:rsid w:val="00450F9C"/>
    <w:rsid w:val="00455D47"/>
    <w:rsid w:val="00456C8E"/>
    <w:rsid w:val="00477A96"/>
    <w:rsid w:val="00492574"/>
    <w:rsid w:val="00497768"/>
    <w:rsid w:val="004A2223"/>
    <w:rsid w:val="004B7108"/>
    <w:rsid w:val="004B710F"/>
    <w:rsid w:val="004C167A"/>
    <w:rsid w:val="004C3C2B"/>
    <w:rsid w:val="004C5802"/>
    <w:rsid w:val="004D0C15"/>
    <w:rsid w:val="004D120B"/>
    <w:rsid w:val="004E25F4"/>
    <w:rsid w:val="004E6BBE"/>
    <w:rsid w:val="004F13D2"/>
    <w:rsid w:val="004F240E"/>
    <w:rsid w:val="004F504E"/>
    <w:rsid w:val="004F5D02"/>
    <w:rsid w:val="005004CA"/>
    <w:rsid w:val="005054C4"/>
    <w:rsid w:val="005070B0"/>
    <w:rsid w:val="00510D92"/>
    <w:rsid w:val="0052584F"/>
    <w:rsid w:val="00527477"/>
    <w:rsid w:val="00527C24"/>
    <w:rsid w:val="00537509"/>
    <w:rsid w:val="00540CD2"/>
    <w:rsid w:val="00546C4A"/>
    <w:rsid w:val="00547AE4"/>
    <w:rsid w:val="005500E7"/>
    <w:rsid w:val="00554FF7"/>
    <w:rsid w:val="0057193B"/>
    <w:rsid w:val="00571B51"/>
    <w:rsid w:val="005839D8"/>
    <w:rsid w:val="00584457"/>
    <w:rsid w:val="00586721"/>
    <w:rsid w:val="005872F2"/>
    <w:rsid w:val="00590C4E"/>
    <w:rsid w:val="0059744F"/>
    <w:rsid w:val="005A6E03"/>
    <w:rsid w:val="005B0E5B"/>
    <w:rsid w:val="005B3662"/>
    <w:rsid w:val="005B7219"/>
    <w:rsid w:val="005B7588"/>
    <w:rsid w:val="005C7DB2"/>
    <w:rsid w:val="005D1B27"/>
    <w:rsid w:val="005D5294"/>
    <w:rsid w:val="005E4960"/>
    <w:rsid w:val="005F1E3C"/>
    <w:rsid w:val="005F4582"/>
    <w:rsid w:val="005F5EB9"/>
    <w:rsid w:val="00624E36"/>
    <w:rsid w:val="00624E78"/>
    <w:rsid w:val="00627FEE"/>
    <w:rsid w:val="0066059F"/>
    <w:rsid w:val="00667302"/>
    <w:rsid w:val="00673E82"/>
    <w:rsid w:val="0067498F"/>
    <w:rsid w:val="00675D0C"/>
    <w:rsid w:val="00677D1F"/>
    <w:rsid w:val="00681A8C"/>
    <w:rsid w:val="00683507"/>
    <w:rsid w:val="00683FD3"/>
    <w:rsid w:val="006864C1"/>
    <w:rsid w:val="006A242E"/>
    <w:rsid w:val="006B0087"/>
    <w:rsid w:val="006B39A3"/>
    <w:rsid w:val="006C32E7"/>
    <w:rsid w:val="006C3E22"/>
    <w:rsid w:val="006C4552"/>
    <w:rsid w:val="006C4AC9"/>
    <w:rsid w:val="006C6121"/>
    <w:rsid w:val="006D4241"/>
    <w:rsid w:val="006D6DA2"/>
    <w:rsid w:val="006F214F"/>
    <w:rsid w:val="006F3DAF"/>
    <w:rsid w:val="006F4E3E"/>
    <w:rsid w:val="00702055"/>
    <w:rsid w:val="007029F8"/>
    <w:rsid w:val="007038C8"/>
    <w:rsid w:val="0070631E"/>
    <w:rsid w:val="007071FE"/>
    <w:rsid w:val="0071170B"/>
    <w:rsid w:val="007143AA"/>
    <w:rsid w:val="00721EE7"/>
    <w:rsid w:val="007413CC"/>
    <w:rsid w:val="00742915"/>
    <w:rsid w:val="00743F27"/>
    <w:rsid w:val="007445D5"/>
    <w:rsid w:val="00745620"/>
    <w:rsid w:val="00745E9B"/>
    <w:rsid w:val="00761887"/>
    <w:rsid w:val="00763B48"/>
    <w:rsid w:val="00763DB1"/>
    <w:rsid w:val="007667AD"/>
    <w:rsid w:val="00770195"/>
    <w:rsid w:val="0077280C"/>
    <w:rsid w:val="00773E07"/>
    <w:rsid w:val="00773F6E"/>
    <w:rsid w:val="007757F3"/>
    <w:rsid w:val="00775D95"/>
    <w:rsid w:val="00787826"/>
    <w:rsid w:val="00797577"/>
    <w:rsid w:val="007A2320"/>
    <w:rsid w:val="007B507A"/>
    <w:rsid w:val="007C5809"/>
    <w:rsid w:val="007D3198"/>
    <w:rsid w:val="007E492F"/>
    <w:rsid w:val="007E7EB3"/>
    <w:rsid w:val="0080233F"/>
    <w:rsid w:val="0080359A"/>
    <w:rsid w:val="00812777"/>
    <w:rsid w:val="00821072"/>
    <w:rsid w:val="008230B1"/>
    <w:rsid w:val="00823A2A"/>
    <w:rsid w:val="00826039"/>
    <w:rsid w:val="00857438"/>
    <w:rsid w:val="00864504"/>
    <w:rsid w:val="00877B5C"/>
    <w:rsid w:val="008869F3"/>
    <w:rsid w:val="00890B15"/>
    <w:rsid w:val="008A13FD"/>
    <w:rsid w:val="008A290D"/>
    <w:rsid w:val="008A54DB"/>
    <w:rsid w:val="008A6931"/>
    <w:rsid w:val="008A7F8F"/>
    <w:rsid w:val="008B10E0"/>
    <w:rsid w:val="008C1C6B"/>
    <w:rsid w:val="008D21C6"/>
    <w:rsid w:val="008D5BE1"/>
    <w:rsid w:val="008D71AC"/>
    <w:rsid w:val="008E54BC"/>
    <w:rsid w:val="008F6E91"/>
    <w:rsid w:val="009003A0"/>
    <w:rsid w:val="00912ADD"/>
    <w:rsid w:val="009273D2"/>
    <w:rsid w:val="009276B2"/>
    <w:rsid w:val="00927A2A"/>
    <w:rsid w:val="009361D1"/>
    <w:rsid w:val="009450E8"/>
    <w:rsid w:val="009452F7"/>
    <w:rsid w:val="00947DEF"/>
    <w:rsid w:val="00951980"/>
    <w:rsid w:val="00963EE7"/>
    <w:rsid w:val="00971345"/>
    <w:rsid w:val="00976026"/>
    <w:rsid w:val="009808D3"/>
    <w:rsid w:val="00990EFD"/>
    <w:rsid w:val="009A0C2F"/>
    <w:rsid w:val="009C029D"/>
    <w:rsid w:val="009C13B2"/>
    <w:rsid w:val="009C2471"/>
    <w:rsid w:val="009C4F46"/>
    <w:rsid w:val="009C6306"/>
    <w:rsid w:val="009D0035"/>
    <w:rsid w:val="009D236B"/>
    <w:rsid w:val="009E3CF6"/>
    <w:rsid w:val="009E4858"/>
    <w:rsid w:val="009E4AF3"/>
    <w:rsid w:val="009E5E41"/>
    <w:rsid w:val="009F065F"/>
    <w:rsid w:val="00A001E9"/>
    <w:rsid w:val="00A00542"/>
    <w:rsid w:val="00A0405A"/>
    <w:rsid w:val="00A10E7B"/>
    <w:rsid w:val="00A12EE4"/>
    <w:rsid w:val="00A14437"/>
    <w:rsid w:val="00A23134"/>
    <w:rsid w:val="00A25D4E"/>
    <w:rsid w:val="00A31773"/>
    <w:rsid w:val="00A33AC0"/>
    <w:rsid w:val="00A40F25"/>
    <w:rsid w:val="00A4119B"/>
    <w:rsid w:val="00A4133D"/>
    <w:rsid w:val="00A416DB"/>
    <w:rsid w:val="00A43FD0"/>
    <w:rsid w:val="00A46072"/>
    <w:rsid w:val="00A648EF"/>
    <w:rsid w:val="00A64E0E"/>
    <w:rsid w:val="00A705E1"/>
    <w:rsid w:val="00A87E3D"/>
    <w:rsid w:val="00AB4BA8"/>
    <w:rsid w:val="00AB681E"/>
    <w:rsid w:val="00AB750E"/>
    <w:rsid w:val="00AC17EC"/>
    <w:rsid w:val="00AC2915"/>
    <w:rsid w:val="00AC461B"/>
    <w:rsid w:val="00AD0F66"/>
    <w:rsid w:val="00AD50AC"/>
    <w:rsid w:val="00AE202D"/>
    <w:rsid w:val="00AE291F"/>
    <w:rsid w:val="00AF462D"/>
    <w:rsid w:val="00AF5EAE"/>
    <w:rsid w:val="00AF69DE"/>
    <w:rsid w:val="00B03C58"/>
    <w:rsid w:val="00B11B1D"/>
    <w:rsid w:val="00B16CF2"/>
    <w:rsid w:val="00B20515"/>
    <w:rsid w:val="00B20AD8"/>
    <w:rsid w:val="00B30507"/>
    <w:rsid w:val="00B32767"/>
    <w:rsid w:val="00B354C1"/>
    <w:rsid w:val="00B377F1"/>
    <w:rsid w:val="00B40CE6"/>
    <w:rsid w:val="00B4216D"/>
    <w:rsid w:val="00B43A3E"/>
    <w:rsid w:val="00B62E9E"/>
    <w:rsid w:val="00B6585D"/>
    <w:rsid w:val="00B76374"/>
    <w:rsid w:val="00B76589"/>
    <w:rsid w:val="00B77094"/>
    <w:rsid w:val="00B80C26"/>
    <w:rsid w:val="00B87744"/>
    <w:rsid w:val="00B9163B"/>
    <w:rsid w:val="00B92750"/>
    <w:rsid w:val="00BA1F28"/>
    <w:rsid w:val="00BA30F7"/>
    <w:rsid w:val="00BA39EF"/>
    <w:rsid w:val="00BB2997"/>
    <w:rsid w:val="00BB4FA0"/>
    <w:rsid w:val="00BB518C"/>
    <w:rsid w:val="00BB622B"/>
    <w:rsid w:val="00BC0FFE"/>
    <w:rsid w:val="00BD107F"/>
    <w:rsid w:val="00BE3114"/>
    <w:rsid w:val="00BE3A1C"/>
    <w:rsid w:val="00BE6444"/>
    <w:rsid w:val="00BF0F5A"/>
    <w:rsid w:val="00BF11F2"/>
    <w:rsid w:val="00BF17D4"/>
    <w:rsid w:val="00C14CCB"/>
    <w:rsid w:val="00C15333"/>
    <w:rsid w:val="00C20A61"/>
    <w:rsid w:val="00C23185"/>
    <w:rsid w:val="00C31EAB"/>
    <w:rsid w:val="00C34771"/>
    <w:rsid w:val="00C41BE2"/>
    <w:rsid w:val="00C45A70"/>
    <w:rsid w:val="00C546FC"/>
    <w:rsid w:val="00C605CC"/>
    <w:rsid w:val="00C72600"/>
    <w:rsid w:val="00C77E72"/>
    <w:rsid w:val="00C8014B"/>
    <w:rsid w:val="00C8064A"/>
    <w:rsid w:val="00C81802"/>
    <w:rsid w:val="00C84AA1"/>
    <w:rsid w:val="00C85D56"/>
    <w:rsid w:val="00C9247B"/>
    <w:rsid w:val="00CA3697"/>
    <w:rsid w:val="00CA596D"/>
    <w:rsid w:val="00CB2354"/>
    <w:rsid w:val="00CC1EA2"/>
    <w:rsid w:val="00CC4A9F"/>
    <w:rsid w:val="00CE099C"/>
    <w:rsid w:val="00CE5092"/>
    <w:rsid w:val="00CE79AB"/>
    <w:rsid w:val="00CF21C3"/>
    <w:rsid w:val="00D07759"/>
    <w:rsid w:val="00D132C0"/>
    <w:rsid w:val="00D17943"/>
    <w:rsid w:val="00D20C8C"/>
    <w:rsid w:val="00D2298A"/>
    <w:rsid w:val="00D23159"/>
    <w:rsid w:val="00D33E2A"/>
    <w:rsid w:val="00D3661A"/>
    <w:rsid w:val="00D37496"/>
    <w:rsid w:val="00D42218"/>
    <w:rsid w:val="00D43D53"/>
    <w:rsid w:val="00D448AB"/>
    <w:rsid w:val="00D535D5"/>
    <w:rsid w:val="00D53662"/>
    <w:rsid w:val="00D570E2"/>
    <w:rsid w:val="00D62A38"/>
    <w:rsid w:val="00D67F70"/>
    <w:rsid w:val="00D73437"/>
    <w:rsid w:val="00D75705"/>
    <w:rsid w:val="00D8279E"/>
    <w:rsid w:val="00D832BE"/>
    <w:rsid w:val="00D90B5A"/>
    <w:rsid w:val="00DA10D0"/>
    <w:rsid w:val="00DA2824"/>
    <w:rsid w:val="00DA46CC"/>
    <w:rsid w:val="00DC2B77"/>
    <w:rsid w:val="00DC3A4C"/>
    <w:rsid w:val="00DD6572"/>
    <w:rsid w:val="00DE417F"/>
    <w:rsid w:val="00DE7434"/>
    <w:rsid w:val="00DE78BB"/>
    <w:rsid w:val="00DF0A3C"/>
    <w:rsid w:val="00DF12CB"/>
    <w:rsid w:val="00E04DD1"/>
    <w:rsid w:val="00E13185"/>
    <w:rsid w:val="00E132F2"/>
    <w:rsid w:val="00E20720"/>
    <w:rsid w:val="00E20FAF"/>
    <w:rsid w:val="00E24A0B"/>
    <w:rsid w:val="00E25EFF"/>
    <w:rsid w:val="00E27BA5"/>
    <w:rsid w:val="00E3400A"/>
    <w:rsid w:val="00E35E2B"/>
    <w:rsid w:val="00E36932"/>
    <w:rsid w:val="00E41A74"/>
    <w:rsid w:val="00E47715"/>
    <w:rsid w:val="00E5024A"/>
    <w:rsid w:val="00E54B05"/>
    <w:rsid w:val="00E67740"/>
    <w:rsid w:val="00E70B20"/>
    <w:rsid w:val="00E769C9"/>
    <w:rsid w:val="00E91D12"/>
    <w:rsid w:val="00E92471"/>
    <w:rsid w:val="00E974C1"/>
    <w:rsid w:val="00E9778B"/>
    <w:rsid w:val="00EA17B4"/>
    <w:rsid w:val="00EA3AE9"/>
    <w:rsid w:val="00EA7876"/>
    <w:rsid w:val="00EB2A17"/>
    <w:rsid w:val="00EC6BD6"/>
    <w:rsid w:val="00EE0A33"/>
    <w:rsid w:val="00EE2BC7"/>
    <w:rsid w:val="00EF064A"/>
    <w:rsid w:val="00EF2939"/>
    <w:rsid w:val="00EF3F03"/>
    <w:rsid w:val="00F00152"/>
    <w:rsid w:val="00F029D7"/>
    <w:rsid w:val="00F03D2C"/>
    <w:rsid w:val="00F05535"/>
    <w:rsid w:val="00F05F16"/>
    <w:rsid w:val="00F13890"/>
    <w:rsid w:val="00F14D25"/>
    <w:rsid w:val="00F21F8C"/>
    <w:rsid w:val="00F31592"/>
    <w:rsid w:val="00F33565"/>
    <w:rsid w:val="00F3638B"/>
    <w:rsid w:val="00F4015B"/>
    <w:rsid w:val="00F52419"/>
    <w:rsid w:val="00F626E5"/>
    <w:rsid w:val="00F7472B"/>
    <w:rsid w:val="00F74ECE"/>
    <w:rsid w:val="00F75FE9"/>
    <w:rsid w:val="00F769E0"/>
    <w:rsid w:val="00F9060A"/>
    <w:rsid w:val="00FA4BB6"/>
    <w:rsid w:val="00FA6BD4"/>
    <w:rsid w:val="00FA7138"/>
    <w:rsid w:val="00FC1928"/>
    <w:rsid w:val="00FC7C42"/>
    <w:rsid w:val="00FC7FF1"/>
    <w:rsid w:val="00FD3B18"/>
    <w:rsid w:val="00FD4664"/>
    <w:rsid w:val="00FD659E"/>
    <w:rsid w:val="00FE3BA8"/>
    <w:rsid w:val="00F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BD7A2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62D"/>
    <w:pPr>
      <w:ind w:left="720"/>
      <w:contextualSpacing/>
    </w:pPr>
  </w:style>
  <w:style w:type="paragraph" w:styleId="Bezodstpw">
    <w:name w:val="No Spacing"/>
    <w:uiPriority w:val="1"/>
    <w:qFormat/>
    <w:rsid w:val="00683FD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7A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7A9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26C76"/>
    <w:rPr>
      <w:rFonts w:ascii="Times New Roman" w:hAnsi="Times New Roman" w:cs="Times New Roman"/>
      <w:sz w:val="24"/>
      <w:szCs w:val="24"/>
    </w:rPr>
  </w:style>
  <w:style w:type="paragraph" w:customStyle="1" w:styleId="intro">
    <w:name w:val="intro"/>
    <w:basedOn w:val="Normalny"/>
    <w:rsid w:val="006B3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320"/>
    <w:rPr>
      <w:color w:val="605E5C"/>
      <w:shd w:val="clear" w:color="auto" w:fill="E1DFDD"/>
    </w:rPr>
  </w:style>
  <w:style w:type="paragraph" w:styleId="Tekstprzypisudolnego">
    <w:name w:val="footnote text"/>
    <w:aliases w:val=" Znak,Znak"/>
    <w:basedOn w:val="Normalny"/>
    <w:link w:val="TekstprzypisudolnegoZnak"/>
    <w:unhideWhenUsed/>
    <w:rsid w:val="00703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rsid w:val="007038C8"/>
    <w:rPr>
      <w:sz w:val="20"/>
      <w:szCs w:val="20"/>
    </w:rPr>
  </w:style>
  <w:style w:type="character" w:styleId="Odwoanieprzypisudolnego">
    <w:name w:val="footnote reference"/>
    <w:aliases w:val="-E Fußnotenzeichen,E FNZ,EN Footnote Reference,Exposant 3 Point,Footnote Reference Number,Footnote reference number,Footnote symbol,Footnote#,Odwołanie przypisu,Ref,SUPERS,Times 10 Point,de nota al pie,note TESI,times,FZ"/>
    <w:basedOn w:val="Domylnaczcionkaakapitu"/>
    <w:unhideWhenUsed/>
    <w:qFormat/>
    <w:rsid w:val="00703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92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0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304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67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24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71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786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6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4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7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3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5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5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A6EA74AD1F4C0A9893DFF94D40C6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BDCB7A-DF03-4248-98BD-F86CDD225489}"/>
      </w:docPartPr>
      <w:docPartBody>
        <w:p w:rsidR="00C95368" w:rsidRDefault="0082096B" w:rsidP="0082096B">
          <w:pPr>
            <w:pStyle w:val="38A6EA74AD1F4C0A9893DFF94D40C6502"/>
          </w:pPr>
          <w:r w:rsidRPr="00E974C1">
            <w:rPr>
              <w:rStyle w:val="PUNIWERSALNETIMES12"/>
              <w:rFonts w:ascii="Lato" w:hAnsi="Lato" w:cstheme="minorHAnsi"/>
              <w:color w:val="808080" w:themeColor="background1" w:themeShade="80"/>
              <w:sz w:val="20"/>
              <w:szCs w:val="20"/>
            </w:rPr>
            <w:t>Wybierz z listy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B1"/>
    <w:rsid w:val="00091E39"/>
    <w:rsid w:val="000A06E3"/>
    <w:rsid w:val="000C2E85"/>
    <w:rsid w:val="000D3787"/>
    <w:rsid w:val="00173EA7"/>
    <w:rsid w:val="00184DF7"/>
    <w:rsid w:val="00196D1A"/>
    <w:rsid w:val="001C76B1"/>
    <w:rsid w:val="00216367"/>
    <w:rsid w:val="00245916"/>
    <w:rsid w:val="002E07FD"/>
    <w:rsid w:val="002E3321"/>
    <w:rsid w:val="00333E96"/>
    <w:rsid w:val="00376D7B"/>
    <w:rsid w:val="003910C0"/>
    <w:rsid w:val="003B104B"/>
    <w:rsid w:val="003C663D"/>
    <w:rsid w:val="003E72C1"/>
    <w:rsid w:val="00413369"/>
    <w:rsid w:val="004C65B1"/>
    <w:rsid w:val="0052793F"/>
    <w:rsid w:val="005B4047"/>
    <w:rsid w:val="005D68C6"/>
    <w:rsid w:val="005F4548"/>
    <w:rsid w:val="006120E6"/>
    <w:rsid w:val="0064409F"/>
    <w:rsid w:val="006948FA"/>
    <w:rsid w:val="006B4D4E"/>
    <w:rsid w:val="00736F48"/>
    <w:rsid w:val="00764F77"/>
    <w:rsid w:val="007D7F60"/>
    <w:rsid w:val="007E534B"/>
    <w:rsid w:val="0080348A"/>
    <w:rsid w:val="00811664"/>
    <w:rsid w:val="0082096B"/>
    <w:rsid w:val="00831FB0"/>
    <w:rsid w:val="00887001"/>
    <w:rsid w:val="008A3770"/>
    <w:rsid w:val="008C0F0E"/>
    <w:rsid w:val="00930D2B"/>
    <w:rsid w:val="009E045E"/>
    <w:rsid w:val="009E26A5"/>
    <w:rsid w:val="00A00548"/>
    <w:rsid w:val="00A02155"/>
    <w:rsid w:val="00A305CC"/>
    <w:rsid w:val="00A44A89"/>
    <w:rsid w:val="00AF78CE"/>
    <w:rsid w:val="00B1765F"/>
    <w:rsid w:val="00B34CBF"/>
    <w:rsid w:val="00BD637D"/>
    <w:rsid w:val="00BF40BC"/>
    <w:rsid w:val="00BF63B1"/>
    <w:rsid w:val="00C054B0"/>
    <w:rsid w:val="00C6766C"/>
    <w:rsid w:val="00C95368"/>
    <w:rsid w:val="00CA0192"/>
    <w:rsid w:val="00CB76BA"/>
    <w:rsid w:val="00D01416"/>
    <w:rsid w:val="00D63619"/>
    <w:rsid w:val="00D65E6D"/>
    <w:rsid w:val="00D84231"/>
    <w:rsid w:val="00DB1608"/>
    <w:rsid w:val="00E74C61"/>
    <w:rsid w:val="00E76985"/>
    <w:rsid w:val="00E9697C"/>
    <w:rsid w:val="00EB5E4A"/>
    <w:rsid w:val="00EC1AF0"/>
    <w:rsid w:val="00ED1DC4"/>
    <w:rsid w:val="00EE6C60"/>
    <w:rsid w:val="00FA458A"/>
    <w:rsid w:val="00FB5DB9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2E85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5B4047"/>
    <w:rPr>
      <w:rFonts w:ascii="Times New Roman" w:hAnsi="Times New Roman" w:cs="Times New Roman" w:hint="default"/>
      <w:sz w:val="24"/>
    </w:rPr>
  </w:style>
  <w:style w:type="paragraph" w:customStyle="1" w:styleId="38A6EA74AD1F4C0A9893DFF94D40C6502">
    <w:name w:val="38A6EA74AD1F4C0A9893DFF94D40C6502"/>
    <w:rsid w:val="0082096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E858-181C-4CCC-B2B9-2855CAD8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Wojdak Daria</cp:lastModifiedBy>
  <cp:revision>4</cp:revision>
  <cp:lastPrinted>2023-05-05T06:17:00Z</cp:lastPrinted>
  <dcterms:created xsi:type="dcterms:W3CDTF">2026-06-25T10:01:00Z</dcterms:created>
  <dcterms:modified xsi:type="dcterms:W3CDTF">2026-06-25T11:02:00Z</dcterms:modified>
</cp:coreProperties>
</file>